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CAB30" w14:textId="22AF5CAE" w:rsidR="00B96513" w:rsidRPr="002B735F" w:rsidRDefault="004547D7" w:rsidP="0003788D">
      <w:pPr>
        <w:pStyle w:val="Nadpis1"/>
        <w:jc w:val="center"/>
        <w:rPr>
          <w:rFonts w:ascii="Times New Roman" w:hAnsi="Times New Roman" w:cs="Times New Roman"/>
          <w:b w:val="0"/>
          <w:color w:val="auto"/>
          <w:sz w:val="20"/>
          <w:szCs w:val="20"/>
        </w:rPr>
      </w:pPr>
      <w:r w:rsidRPr="002B735F">
        <w:rPr>
          <w:rFonts w:ascii="Times New Roman" w:hAnsi="Times New Roman" w:cs="Times New Roman"/>
          <w:b w:val="0"/>
          <w:color w:val="auto"/>
          <w:sz w:val="20"/>
          <w:szCs w:val="20"/>
        </w:rPr>
        <w:t xml:space="preserve">Příloha č. </w:t>
      </w:r>
      <w:r w:rsidR="002A63E3">
        <w:rPr>
          <w:rFonts w:ascii="Times New Roman" w:hAnsi="Times New Roman" w:cs="Times New Roman"/>
          <w:b w:val="0"/>
          <w:color w:val="auto"/>
          <w:sz w:val="20"/>
          <w:szCs w:val="20"/>
        </w:rPr>
        <w:t>3</w:t>
      </w:r>
      <w:r w:rsidRPr="002B735F">
        <w:rPr>
          <w:rFonts w:ascii="Times New Roman" w:hAnsi="Times New Roman" w:cs="Times New Roman"/>
          <w:b w:val="0"/>
          <w:color w:val="auto"/>
          <w:sz w:val="20"/>
          <w:szCs w:val="20"/>
        </w:rPr>
        <w:t xml:space="preserve"> </w:t>
      </w:r>
      <w:r w:rsidR="002B735F">
        <w:rPr>
          <w:rFonts w:ascii="Times New Roman" w:hAnsi="Times New Roman" w:cs="Times New Roman"/>
          <w:b w:val="0"/>
          <w:color w:val="auto"/>
          <w:sz w:val="20"/>
          <w:szCs w:val="20"/>
        </w:rPr>
        <w:t>výzvy k podání nabídek</w:t>
      </w:r>
      <w:r w:rsidRPr="002B735F">
        <w:rPr>
          <w:rFonts w:ascii="Times New Roman" w:hAnsi="Times New Roman" w:cs="Times New Roman"/>
          <w:b w:val="0"/>
          <w:color w:val="auto"/>
          <w:sz w:val="20"/>
          <w:szCs w:val="20"/>
        </w:rPr>
        <w:t xml:space="preserve"> </w:t>
      </w:r>
      <w:r w:rsidR="00B96513" w:rsidRPr="002B735F">
        <w:rPr>
          <w:rFonts w:ascii="Times New Roman" w:hAnsi="Times New Roman" w:cs="Times New Roman"/>
          <w:b w:val="0"/>
          <w:color w:val="auto"/>
          <w:sz w:val="20"/>
          <w:szCs w:val="20"/>
        </w:rPr>
        <w:t>„</w:t>
      </w:r>
      <w:r w:rsidR="002A63E3" w:rsidRPr="002A63E3">
        <w:rPr>
          <w:rFonts w:ascii="Times New Roman" w:hAnsi="Times New Roman" w:cs="Times New Roman"/>
          <w:b w:val="0"/>
          <w:color w:val="auto"/>
          <w:sz w:val="20"/>
          <w:szCs w:val="20"/>
        </w:rPr>
        <w:t>Zpracování projektových dokumentací k opravám chodníků</w:t>
      </w:r>
      <w:r w:rsidR="00B96513" w:rsidRPr="002B735F">
        <w:rPr>
          <w:rFonts w:ascii="Times New Roman" w:hAnsi="Times New Roman" w:cs="Times New Roman"/>
          <w:b w:val="0"/>
          <w:color w:val="auto"/>
          <w:sz w:val="20"/>
          <w:szCs w:val="20"/>
        </w:rPr>
        <w:t>“</w:t>
      </w:r>
    </w:p>
    <w:p w14:paraId="4C260C0E" w14:textId="77777777" w:rsidR="004547D7" w:rsidRPr="002B735F" w:rsidRDefault="004547D7" w:rsidP="002A63E3">
      <w:pPr>
        <w:spacing w:line="276" w:lineRule="auto"/>
        <w:rPr>
          <w:b/>
          <w:sz w:val="22"/>
          <w:szCs w:val="22"/>
        </w:rPr>
      </w:pPr>
    </w:p>
    <w:p w14:paraId="6AA9584A" w14:textId="24471EB1" w:rsidR="00CC5A1F" w:rsidRPr="002B735F" w:rsidRDefault="00473E92" w:rsidP="00CC5A1F">
      <w:pPr>
        <w:spacing w:line="276" w:lineRule="auto"/>
        <w:jc w:val="center"/>
        <w:rPr>
          <w:b/>
          <w:sz w:val="22"/>
          <w:szCs w:val="22"/>
        </w:rPr>
      </w:pPr>
      <w:r w:rsidRPr="002B735F">
        <w:rPr>
          <w:b/>
          <w:sz w:val="22"/>
          <w:szCs w:val="22"/>
        </w:rPr>
        <w:t xml:space="preserve">SMLOUVA O </w:t>
      </w:r>
      <w:r w:rsidR="003D6B58" w:rsidRPr="002B735F">
        <w:rPr>
          <w:b/>
          <w:sz w:val="22"/>
          <w:szCs w:val="22"/>
        </w:rPr>
        <w:t>DÍLO</w:t>
      </w:r>
    </w:p>
    <w:p w14:paraId="7DACFB9A" w14:textId="77777777" w:rsidR="00CC5A1F" w:rsidRPr="002B735F" w:rsidRDefault="00CC5A1F" w:rsidP="00CC5A1F">
      <w:pPr>
        <w:spacing w:line="276" w:lineRule="auto"/>
        <w:jc w:val="center"/>
        <w:rPr>
          <w:sz w:val="22"/>
          <w:szCs w:val="22"/>
        </w:rPr>
      </w:pPr>
    </w:p>
    <w:p w14:paraId="7AA47172" w14:textId="560E407E" w:rsidR="00CC5A1F" w:rsidRPr="002B735F" w:rsidRDefault="00473E92" w:rsidP="00473E92">
      <w:pPr>
        <w:spacing w:line="276" w:lineRule="auto"/>
        <w:jc w:val="center"/>
        <w:rPr>
          <w:sz w:val="22"/>
          <w:szCs w:val="22"/>
        </w:rPr>
      </w:pPr>
      <w:r w:rsidRPr="002B735F">
        <w:rPr>
          <w:sz w:val="22"/>
          <w:szCs w:val="22"/>
        </w:rPr>
        <w:t xml:space="preserve">uzavřená dle § 2586 a následující (dále jen „Smlouva“) zákona č. 89/2012 Sb., občanský zákoník, </w:t>
      </w:r>
      <w:r w:rsidR="004C2F3F" w:rsidRPr="002B735F">
        <w:rPr>
          <w:sz w:val="22"/>
          <w:szCs w:val="22"/>
        </w:rPr>
        <w:br/>
      </w:r>
      <w:r w:rsidRPr="002B735F">
        <w:rPr>
          <w:sz w:val="22"/>
          <w:szCs w:val="22"/>
        </w:rPr>
        <w:t xml:space="preserve">(dále jen „občanský zákoník“) na provedení </w:t>
      </w:r>
    </w:p>
    <w:p w14:paraId="4B770B8E" w14:textId="77777777" w:rsidR="00473E92" w:rsidRPr="002B735F" w:rsidRDefault="00473E92" w:rsidP="00473E92">
      <w:pPr>
        <w:spacing w:line="276" w:lineRule="auto"/>
        <w:jc w:val="center"/>
        <w:rPr>
          <w:sz w:val="22"/>
          <w:szCs w:val="22"/>
        </w:rPr>
      </w:pPr>
    </w:p>
    <w:p w14:paraId="11A10ADE" w14:textId="4618FCBA" w:rsidR="00CC5A1F" w:rsidRPr="002B735F" w:rsidRDefault="002A63E3" w:rsidP="006D282C">
      <w:pPr>
        <w:spacing w:after="120" w:line="276" w:lineRule="auto"/>
        <w:jc w:val="center"/>
        <w:rPr>
          <w:color w:val="000000"/>
          <w:sz w:val="28"/>
          <w:szCs w:val="28"/>
          <w:u w:val="single"/>
        </w:rPr>
      </w:pPr>
      <w:r w:rsidRPr="002A63E3">
        <w:rPr>
          <w:color w:val="000000"/>
          <w:sz w:val="28"/>
          <w:szCs w:val="28"/>
          <w:u w:val="single"/>
        </w:rPr>
        <w:t>Zpracování projektových dokumentací k opravám chodníků</w:t>
      </w:r>
    </w:p>
    <w:p w14:paraId="6A2AA237" w14:textId="77777777" w:rsidR="00CC5A1F" w:rsidRPr="002B735F" w:rsidRDefault="00CC5A1F" w:rsidP="00CC5A1F">
      <w:pPr>
        <w:spacing w:line="276" w:lineRule="auto"/>
        <w:jc w:val="center"/>
        <w:rPr>
          <w:i/>
          <w:sz w:val="22"/>
          <w:szCs w:val="22"/>
        </w:rPr>
      </w:pPr>
    </w:p>
    <w:p w14:paraId="009E0155" w14:textId="77777777" w:rsidR="00CC5A1F" w:rsidRPr="002B735F" w:rsidRDefault="00CC5A1F" w:rsidP="00CC5A1F">
      <w:pPr>
        <w:keepNext/>
        <w:tabs>
          <w:tab w:val="left" w:pos="567"/>
          <w:tab w:val="left" w:pos="1418"/>
        </w:tabs>
        <w:spacing w:after="240" w:line="276" w:lineRule="auto"/>
        <w:jc w:val="center"/>
        <w:rPr>
          <w:b/>
          <w:sz w:val="22"/>
          <w:szCs w:val="22"/>
        </w:rPr>
      </w:pPr>
      <w:r w:rsidRPr="002B735F">
        <w:rPr>
          <w:b/>
          <w:sz w:val="22"/>
          <w:szCs w:val="22"/>
        </w:rPr>
        <w:t>I. SMLUVNÍ STRANY</w:t>
      </w:r>
    </w:p>
    <w:p w14:paraId="48A5DC31" w14:textId="27C10B43" w:rsidR="00CC5A1F" w:rsidRPr="002B735F" w:rsidRDefault="00CC5A1F" w:rsidP="00CC5A1F">
      <w:pPr>
        <w:tabs>
          <w:tab w:val="left" w:pos="567"/>
          <w:tab w:val="left" w:pos="1418"/>
        </w:tabs>
        <w:spacing w:after="60" w:line="276" w:lineRule="auto"/>
        <w:ind w:right="284"/>
        <w:rPr>
          <w:b/>
          <w:sz w:val="22"/>
          <w:szCs w:val="22"/>
        </w:rPr>
      </w:pPr>
      <w:r w:rsidRPr="002B735F">
        <w:rPr>
          <w:sz w:val="22"/>
          <w:szCs w:val="22"/>
        </w:rPr>
        <w:t>1.1</w:t>
      </w:r>
      <w:r w:rsidRPr="002B735F">
        <w:rPr>
          <w:sz w:val="22"/>
          <w:szCs w:val="22"/>
        </w:rPr>
        <w:tab/>
      </w:r>
      <w:r w:rsidR="00473E92" w:rsidRPr="002B735F">
        <w:rPr>
          <w:b/>
          <w:sz w:val="22"/>
          <w:szCs w:val="22"/>
        </w:rPr>
        <w:t>Objednatel</w:t>
      </w:r>
      <w:r w:rsidRPr="002B735F">
        <w:rPr>
          <w:b/>
          <w:sz w:val="22"/>
          <w:szCs w:val="22"/>
        </w:rPr>
        <w:t>:</w:t>
      </w:r>
      <w:r w:rsidR="00C57EE5" w:rsidRPr="002B735F">
        <w:rPr>
          <w:b/>
          <w:sz w:val="22"/>
          <w:szCs w:val="22"/>
        </w:rPr>
        <w:tab/>
      </w:r>
      <w:r w:rsidR="002A63E3" w:rsidRPr="002A63E3">
        <w:rPr>
          <w:b/>
          <w:sz w:val="22"/>
          <w:szCs w:val="22"/>
        </w:rPr>
        <w:t>Městská část Praha 17</w:t>
      </w:r>
    </w:p>
    <w:p w14:paraId="1DFD1421" w14:textId="2B055B65" w:rsidR="009E56A9" w:rsidRPr="002B735F" w:rsidRDefault="00CC5A1F" w:rsidP="00CC5A1F">
      <w:pPr>
        <w:tabs>
          <w:tab w:val="left" w:pos="567"/>
          <w:tab w:val="left" w:pos="1418"/>
        </w:tabs>
        <w:spacing w:line="276" w:lineRule="auto"/>
        <w:ind w:right="284"/>
        <w:rPr>
          <w:sz w:val="22"/>
          <w:szCs w:val="22"/>
        </w:rPr>
      </w:pPr>
      <w:r w:rsidRPr="002B735F">
        <w:rPr>
          <w:sz w:val="22"/>
          <w:szCs w:val="22"/>
        </w:rPr>
        <w:tab/>
      </w:r>
      <w:r w:rsidRPr="002B735F">
        <w:rPr>
          <w:sz w:val="22"/>
          <w:szCs w:val="22"/>
        </w:rPr>
        <w:tab/>
      </w:r>
      <w:r w:rsidRPr="002B735F">
        <w:rPr>
          <w:sz w:val="22"/>
          <w:szCs w:val="22"/>
        </w:rPr>
        <w:tab/>
        <w:t>se sídlem:</w:t>
      </w:r>
      <w:r w:rsidR="009E56A9" w:rsidRPr="002B735F">
        <w:rPr>
          <w:sz w:val="22"/>
          <w:szCs w:val="22"/>
        </w:rPr>
        <w:t xml:space="preserve"> </w:t>
      </w:r>
      <w:r w:rsidR="00D51638" w:rsidRPr="002B735F">
        <w:rPr>
          <w:sz w:val="22"/>
          <w:szCs w:val="22"/>
        </w:rPr>
        <w:tab/>
      </w:r>
      <w:r w:rsidR="00D51638" w:rsidRPr="002B735F">
        <w:rPr>
          <w:sz w:val="22"/>
          <w:szCs w:val="22"/>
        </w:rPr>
        <w:tab/>
      </w:r>
      <w:r w:rsidR="002A63E3" w:rsidRPr="002A63E3">
        <w:rPr>
          <w:sz w:val="22"/>
          <w:szCs w:val="22"/>
        </w:rPr>
        <w:t>Žalanského 291/</w:t>
      </w:r>
      <w:proofErr w:type="gramStart"/>
      <w:r w:rsidR="002A63E3" w:rsidRPr="002A63E3">
        <w:rPr>
          <w:sz w:val="22"/>
          <w:szCs w:val="22"/>
        </w:rPr>
        <w:t>12b</w:t>
      </w:r>
      <w:proofErr w:type="gramEnd"/>
      <w:r w:rsidR="002A63E3" w:rsidRPr="002A63E3">
        <w:rPr>
          <w:sz w:val="22"/>
          <w:szCs w:val="22"/>
        </w:rPr>
        <w:t>, 163 02 Praha 17 – Řepy</w:t>
      </w:r>
    </w:p>
    <w:p w14:paraId="0B2D9597" w14:textId="255E9B17" w:rsidR="00374CB2" w:rsidRPr="002B735F" w:rsidRDefault="00D51638" w:rsidP="002A63E3">
      <w:pPr>
        <w:ind w:left="708"/>
        <w:rPr>
          <w:sz w:val="22"/>
          <w:szCs w:val="22"/>
        </w:rPr>
      </w:pPr>
      <w:r w:rsidRPr="002B735F">
        <w:rPr>
          <w:sz w:val="22"/>
          <w:szCs w:val="22"/>
        </w:rPr>
        <w:tab/>
      </w:r>
      <w:r w:rsidRPr="002B735F">
        <w:rPr>
          <w:sz w:val="22"/>
          <w:szCs w:val="22"/>
        </w:rPr>
        <w:tab/>
      </w:r>
      <w:r w:rsidR="009E56A9" w:rsidRPr="002B735F">
        <w:rPr>
          <w:sz w:val="22"/>
          <w:szCs w:val="22"/>
        </w:rPr>
        <w:t>zastoupen</w:t>
      </w:r>
      <w:r w:rsidR="00374CB2">
        <w:rPr>
          <w:sz w:val="22"/>
          <w:szCs w:val="22"/>
        </w:rPr>
        <w:t>ý</w:t>
      </w:r>
      <w:r w:rsidR="009E56A9" w:rsidRPr="002B735F">
        <w:rPr>
          <w:sz w:val="22"/>
          <w:szCs w:val="22"/>
        </w:rPr>
        <w:t xml:space="preserve">: </w:t>
      </w:r>
      <w:r w:rsidRPr="002B735F">
        <w:rPr>
          <w:sz w:val="22"/>
          <w:szCs w:val="22"/>
        </w:rPr>
        <w:tab/>
      </w:r>
      <w:r w:rsidRPr="002B735F">
        <w:rPr>
          <w:sz w:val="22"/>
          <w:szCs w:val="22"/>
        </w:rPr>
        <w:tab/>
      </w:r>
      <w:r w:rsidR="002A63E3" w:rsidRPr="002A63E3">
        <w:rPr>
          <w:sz w:val="22"/>
          <w:szCs w:val="22"/>
        </w:rPr>
        <w:t>Mgr. Alenou Kopejtkovou, starostkou</w:t>
      </w:r>
    </w:p>
    <w:p w14:paraId="0EAC6F54" w14:textId="5E613220" w:rsidR="00CC5A1F" w:rsidRPr="002B735F" w:rsidRDefault="00A7326F" w:rsidP="00CC5A1F">
      <w:pPr>
        <w:tabs>
          <w:tab w:val="left" w:pos="567"/>
          <w:tab w:val="left" w:pos="1418"/>
        </w:tabs>
        <w:spacing w:line="276" w:lineRule="auto"/>
        <w:ind w:right="284"/>
        <w:rPr>
          <w:sz w:val="22"/>
          <w:szCs w:val="22"/>
        </w:rPr>
      </w:pPr>
      <w:r w:rsidRPr="002B735F">
        <w:rPr>
          <w:sz w:val="22"/>
          <w:szCs w:val="22"/>
        </w:rPr>
        <w:tab/>
      </w:r>
      <w:r w:rsidRPr="002B735F">
        <w:rPr>
          <w:sz w:val="22"/>
          <w:szCs w:val="22"/>
        </w:rPr>
        <w:tab/>
      </w:r>
      <w:r w:rsidRPr="002B735F">
        <w:rPr>
          <w:sz w:val="22"/>
          <w:szCs w:val="22"/>
        </w:rPr>
        <w:tab/>
      </w:r>
      <w:r w:rsidR="00CC5A1F" w:rsidRPr="002B735F">
        <w:rPr>
          <w:sz w:val="22"/>
          <w:szCs w:val="22"/>
        </w:rPr>
        <w:t xml:space="preserve">IČ: </w:t>
      </w:r>
      <w:r w:rsidR="00D51638" w:rsidRPr="002B735F">
        <w:rPr>
          <w:sz w:val="22"/>
          <w:szCs w:val="22"/>
        </w:rPr>
        <w:tab/>
      </w:r>
      <w:r w:rsidR="00D51638" w:rsidRPr="002B735F">
        <w:rPr>
          <w:sz w:val="22"/>
          <w:szCs w:val="22"/>
        </w:rPr>
        <w:tab/>
      </w:r>
      <w:r w:rsidR="00D51638" w:rsidRPr="002B735F">
        <w:rPr>
          <w:sz w:val="22"/>
          <w:szCs w:val="22"/>
        </w:rPr>
        <w:tab/>
      </w:r>
      <w:r w:rsidR="002A63E3" w:rsidRPr="002A63E3">
        <w:rPr>
          <w:sz w:val="22"/>
          <w:szCs w:val="22"/>
        </w:rPr>
        <w:t>002 31 223</w:t>
      </w:r>
    </w:p>
    <w:p w14:paraId="083794C1" w14:textId="58F050DB" w:rsidR="00CC5A1F" w:rsidRPr="002B735F" w:rsidRDefault="009E56A9" w:rsidP="009E56A9">
      <w:pPr>
        <w:tabs>
          <w:tab w:val="left" w:pos="567"/>
          <w:tab w:val="left" w:pos="1418"/>
        </w:tabs>
        <w:spacing w:line="276" w:lineRule="auto"/>
        <w:ind w:right="284"/>
        <w:rPr>
          <w:sz w:val="22"/>
          <w:szCs w:val="22"/>
        </w:rPr>
      </w:pPr>
      <w:r w:rsidRPr="002B735F">
        <w:rPr>
          <w:sz w:val="22"/>
          <w:szCs w:val="22"/>
        </w:rPr>
        <w:tab/>
      </w:r>
      <w:r w:rsidRPr="002B735F">
        <w:rPr>
          <w:sz w:val="22"/>
          <w:szCs w:val="22"/>
        </w:rPr>
        <w:tab/>
      </w:r>
      <w:r w:rsidRPr="002B735F">
        <w:rPr>
          <w:sz w:val="22"/>
          <w:szCs w:val="22"/>
        </w:rPr>
        <w:tab/>
        <w:t xml:space="preserve">DIČ: </w:t>
      </w:r>
      <w:r w:rsidR="00D51638" w:rsidRPr="002B735F">
        <w:rPr>
          <w:sz w:val="22"/>
          <w:szCs w:val="22"/>
        </w:rPr>
        <w:tab/>
      </w:r>
      <w:r w:rsidR="00D51638" w:rsidRPr="002B735F">
        <w:rPr>
          <w:sz w:val="22"/>
          <w:szCs w:val="22"/>
        </w:rPr>
        <w:tab/>
      </w:r>
      <w:r w:rsidR="00D51638" w:rsidRPr="002B735F">
        <w:rPr>
          <w:sz w:val="22"/>
          <w:szCs w:val="22"/>
        </w:rPr>
        <w:tab/>
      </w:r>
      <w:r w:rsidR="002A63E3" w:rsidRPr="002A63E3">
        <w:rPr>
          <w:sz w:val="22"/>
          <w:szCs w:val="22"/>
        </w:rPr>
        <w:t>CZ00231223</w:t>
      </w:r>
    </w:p>
    <w:p w14:paraId="0374D318" w14:textId="4E71FF93" w:rsidR="0075676B" w:rsidRDefault="00383900" w:rsidP="009E56A9">
      <w:pPr>
        <w:tabs>
          <w:tab w:val="left" w:pos="567"/>
          <w:tab w:val="left" w:pos="1418"/>
        </w:tabs>
        <w:spacing w:line="276" w:lineRule="auto"/>
        <w:ind w:right="284"/>
        <w:rPr>
          <w:sz w:val="22"/>
          <w:szCs w:val="22"/>
        </w:rPr>
      </w:pPr>
      <w:r w:rsidRPr="002B735F">
        <w:rPr>
          <w:sz w:val="22"/>
          <w:szCs w:val="22"/>
        </w:rPr>
        <w:tab/>
      </w:r>
      <w:r w:rsidRPr="002B735F">
        <w:rPr>
          <w:sz w:val="22"/>
          <w:szCs w:val="22"/>
        </w:rPr>
        <w:tab/>
      </w:r>
      <w:r w:rsidRPr="002B735F">
        <w:rPr>
          <w:sz w:val="22"/>
          <w:szCs w:val="22"/>
        </w:rPr>
        <w:tab/>
        <w:t>č. účtu:</w:t>
      </w:r>
      <w:r w:rsidRPr="002B735F">
        <w:rPr>
          <w:sz w:val="22"/>
          <w:szCs w:val="22"/>
        </w:rPr>
        <w:tab/>
      </w:r>
      <w:r w:rsidRPr="002B735F">
        <w:rPr>
          <w:sz w:val="22"/>
          <w:szCs w:val="22"/>
        </w:rPr>
        <w:tab/>
      </w:r>
      <w:r w:rsidRPr="002B735F">
        <w:rPr>
          <w:sz w:val="22"/>
          <w:szCs w:val="22"/>
        </w:rPr>
        <w:tab/>
      </w:r>
      <w:r w:rsidR="002A63E3" w:rsidRPr="002A63E3">
        <w:rPr>
          <w:sz w:val="22"/>
          <w:szCs w:val="22"/>
        </w:rPr>
        <w:t>27-2000700399/0800</w:t>
      </w:r>
      <w:r w:rsidR="002A63E3">
        <w:rPr>
          <w:sz w:val="22"/>
          <w:szCs w:val="22"/>
        </w:rPr>
        <w:t xml:space="preserve">, </w:t>
      </w:r>
      <w:r w:rsidR="002A63E3" w:rsidRPr="002A63E3">
        <w:rPr>
          <w:sz w:val="22"/>
          <w:szCs w:val="22"/>
        </w:rPr>
        <w:t>Česká spořitelna, a.s.</w:t>
      </w:r>
    </w:p>
    <w:p w14:paraId="283955AF" w14:textId="0376C5DC" w:rsidR="002A63E3" w:rsidRDefault="002A63E3" w:rsidP="009E56A9">
      <w:pPr>
        <w:tabs>
          <w:tab w:val="left" w:pos="567"/>
          <w:tab w:val="left" w:pos="1418"/>
        </w:tabs>
        <w:spacing w:line="276" w:lineRule="auto"/>
        <w:ind w:right="284"/>
        <w:rPr>
          <w:sz w:val="22"/>
          <w:szCs w:val="22"/>
        </w:rPr>
      </w:pPr>
      <w:r>
        <w:rPr>
          <w:sz w:val="22"/>
          <w:szCs w:val="22"/>
        </w:rPr>
        <w:tab/>
      </w:r>
      <w:r>
        <w:rPr>
          <w:sz w:val="22"/>
          <w:szCs w:val="22"/>
        </w:rPr>
        <w:tab/>
      </w:r>
      <w:r>
        <w:rPr>
          <w:sz w:val="22"/>
          <w:szCs w:val="22"/>
        </w:rPr>
        <w:tab/>
        <w:t>kontaktní osoba</w:t>
      </w:r>
      <w:r>
        <w:rPr>
          <w:sz w:val="22"/>
          <w:szCs w:val="22"/>
        </w:rPr>
        <w:tab/>
      </w:r>
      <w:r>
        <w:rPr>
          <w:sz w:val="22"/>
          <w:szCs w:val="22"/>
        </w:rPr>
        <w:tab/>
      </w:r>
      <w:r w:rsidRPr="002A63E3">
        <w:rPr>
          <w:sz w:val="22"/>
          <w:szCs w:val="22"/>
          <w:highlight w:val="yellow"/>
        </w:rPr>
        <w:t>()</w:t>
      </w:r>
    </w:p>
    <w:p w14:paraId="6A0D3559" w14:textId="7D052C77" w:rsidR="00374CB2" w:rsidRPr="002B735F" w:rsidRDefault="00374CB2" w:rsidP="00374CB2">
      <w:pPr>
        <w:tabs>
          <w:tab w:val="left" w:pos="567"/>
          <w:tab w:val="left" w:pos="1418"/>
        </w:tabs>
        <w:spacing w:line="276" w:lineRule="auto"/>
        <w:ind w:right="-142"/>
        <w:rPr>
          <w:sz w:val="22"/>
          <w:szCs w:val="22"/>
        </w:rPr>
      </w:pPr>
      <w:r>
        <w:rPr>
          <w:sz w:val="22"/>
          <w:szCs w:val="22"/>
        </w:rPr>
        <w:tab/>
      </w:r>
      <w:r>
        <w:rPr>
          <w:sz w:val="22"/>
          <w:szCs w:val="22"/>
        </w:rPr>
        <w:tab/>
      </w:r>
      <w:r>
        <w:rPr>
          <w:sz w:val="22"/>
          <w:szCs w:val="22"/>
        </w:rPr>
        <w:tab/>
      </w:r>
    </w:p>
    <w:p w14:paraId="57525C2C" w14:textId="77777777" w:rsidR="00CC5A1F" w:rsidRPr="002B735F" w:rsidRDefault="00CC5A1F" w:rsidP="00CC5A1F">
      <w:pPr>
        <w:tabs>
          <w:tab w:val="left" w:pos="1418"/>
        </w:tabs>
        <w:spacing w:after="60" w:line="276" w:lineRule="auto"/>
        <w:ind w:right="284"/>
        <w:rPr>
          <w:sz w:val="22"/>
          <w:szCs w:val="22"/>
        </w:rPr>
      </w:pPr>
    </w:p>
    <w:p w14:paraId="0DA6D655" w14:textId="64BA028B" w:rsidR="00CC5A1F" w:rsidRPr="002B735F" w:rsidRDefault="00CC5A1F" w:rsidP="00CC5A1F">
      <w:pPr>
        <w:tabs>
          <w:tab w:val="left" w:pos="540"/>
        </w:tabs>
        <w:spacing w:after="60" w:line="276" w:lineRule="auto"/>
        <w:ind w:right="284"/>
        <w:rPr>
          <w:b/>
          <w:sz w:val="22"/>
          <w:szCs w:val="22"/>
        </w:rPr>
      </w:pPr>
      <w:r w:rsidRPr="002B735F">
        <w:rPr>
          <w:sz w:val="22"/>
          <w:szCs w:val="22"/>
        </w:rPr>
        <w:t>1.2</w:t>
      </w:r>
      <w:r w:rsidRPr="002B735F">
        <w:rPr>
          <w:sz w:val="22"/>
          <w:szCs w:val="22"/>
        </w:rPr>
        <w:tab/>
      </w:r>
      <w:r w:rsidR="00473E92" w:rsidRPr="002B735F">
        <w:rPr>
          <w:b/>
          <w:sz w:val="22"/>
          <w:szCs w:val="22"/>
        </w:rPr>
        <w:t>Zhotovitel</w:t>
      </w:r>
      <w:r w:rsidRPr="002B735F">
        <w:rPr>
          <w:b/>
          <w:sz w:val="22"/>
          <w:szCs w:val="22"/>
        </w:rPr>
        <w:t>:</w:t>
      </w:r>
      <w:r w:rsidRPr="002B735F">
        <w:rPr>
          <w:b/>
          <w:sz w:val="22"/>
          <w:szCs w:val="22"/>
        </w:rPr>
        <w:tab/>
      </w:r>
      <w:commentRangeStart w:id="0"/>
      <w:r w:rsidRPr="002B735F">
        <w:rPr>
          <w:b/>
          <w:sz w:val="22"/>
          <w:szCs w:val="22"/>
        </w:rPr>
        <w:t>………………………</w:t>
      </w:r>
    </w:p>
    <w:p w14:paraId="54794641" w14:textId="77777777" w:rsidR="00CC5A1F" w:rsidRPr="002B735F" w:rsidRDefault="00CC5A1F" w:rsidP="00CC5A1F">
      <w:pPr>
        <w:tabs>
          <w:tab w:val="left" w:pos="1418"/>
        </w:tabs>
        <w:spacing w:after="60" w:line="276" w:lineRule="auto"/>
        <w:ind w:right="284"/>
        <w:rPr>
          <w:sz w:val="22"/>
          <w:szCs w:val="22"/>
        </w:rPr>
      </w:pPr>
      <w:r w:rsidRPr="002B735F">
        <w:rPr>
          <w:sz w:val="22"/>
          <w:szCs w:val="22"/>
        </w:rPr>
        <w:tab/>
      </w:r>
      <w:r w:rsidRPr="002B735F">
        <w:rPr>
          <w:sz w:val="22"/>
          <w:szCs w:val="22"/>
        </w:rPr>
        <w:tab/>
        <w:t>se sídlem: ……………………</w:t>
      </w:r>
    </w:p>
    <w:p w14:paraId="4B89217A" w14:textId="77777777" w:rsidR="00CC5A1F" w:rsidRPr="002B735F" w:rsidRDefault="00CC5A1F" w:rsidP="00CC5A1F">
      <w:pPr>
        <w:tabs>
          <w:tab w:val="left" w:pos="1418"/>
          <w:tab w:val="left" w:pos="2100"/>
          <w:tab w:val="left" w:pos="3300"/>
        </w:tabs>
        <w:spacing w:after="60" w:line="276" w:lineRule="auto"/>
        <w:ind w:right="284"/>
        <w:rPr>
          <w:sz w:val="22"/>
          <w:szCs w:val="22"/>
        </w:rPr>
      </w:pPr>
      <w:r w:rsidRPr="002B735F">
        <w:rPr>
          <w:sz w:val="22"/>
          <w:szCs w:val="22"/>
        </w:rPr>
        <w:tab/>
      </w:r>
      <w:r w:rsidRPr="002B735F">
        <w:rPr>
          <w:sz w:val="22"/>
          <w:szCs w:val="22"/>
        </w:rPr>
        <w:tab/>
        <w:t>zastoupen</w:t>
      </w:r>
      <w:r w:rsidR="009E56A9" w:rsidRPr="002B735F">
        <w:rPr>
          <w:sz w:val="22"/>
          <w:szCs w:val="22"/>
        </w:rPr>
        <w:t>a</w:t>
      </w:r>
      <w:r w:rsidRPr="002B735F">
        <w:rPr>
          <w:sz w:val="22"/>
          <w:szCs w:val="22"/>
        </w:rPr>
        <w:t>: …………………………….</w:t>
      </w:r>
    </w:p>
    <w:p w14:paraId="66D61471" w14:textId="77777777" w:rsidR="00CC5A1F" w:rsidRPr="002B735F" w:rsidRDefault="00CC5A1F" w:rsidP="00CC5A1F">
      <w:pPr>
        <w:tabs>
          <w:tab w:val="left" w:pos="1418"/>
        </w:tabs>
        <w:spacing w:after="60" w:line="276" w:lineRule="auto"/>
        <w:ind w:right="284"/>
        <w:rPr>
          <w:sz w:val="22"/>
          <w:szCs w:val="22"/>
        </w:rPr>
      </w:pPr>
      <w:r w:rsidRPr="002B735F">
        <w:rPr>
          <w:sz w:val="22"/>
          <w:szCs w:val="22"/>
        </w:rPr>
        <w:tab/>
      </w:r>
      <w:r w:rsidRPr="002B735F">
        <w:rPr>
          <w:sz w:val="22"/>
          <w:szCs w:val="22"/>
        </w:rPr>
        <w:tab/>
        <w:t>IČ: ………………………</w:t>
      </w:r>
    </w:p>
    <w:p w14:paraId="3DDB2C0F" w14:textId="35E27FA5" w:rsidR="00CC5A1F" w:rsidRPr="002B735F" w:rsidRDefault="00CC5A1F" w:rsidP="00CC5A1F">
      <w:pPr>
        <w:tabs>
          <w:tab w:val="left" w:pos="1418"/>
        </w:tabs>
        <w:spacing w:after="60" w:line="276" w:lineRule="auto"/>
        <w:ind w:right="284"/>
        <w:rPr>
          <w:sz w:val="22"/>
          <w:szCs w:val="22"/>
        </w:rPr>
      </w:pPr>
      <w:r w:rsidRPr="002B735F">
        <w:rPr>
          <w:sz w:val="22"/>
          <w:szCs w:val="22"/>
        </w:rPr>
        <w:tab/>
      </w:r>
      <w:r w:rsidRPr="002B735F">
        <w:rPr>
          <w:sz w:val="22"/>
          <w:szCs w:val="22"/>
        </w:rPr>
        <w:tab/>
        <w:t>DIČ: …………………….</w:t>
      </w:r>
    </w:p>
    <w:p w14:paraId="4D47A672" w14:textId="613DAF11" w:rsidR="0075676B" w:rsidRDefault="006B7CEC" w:rsidP="00CC5A1F">
      <w:pPr>
        <w:tabs>
          <w:tab w:val="left" w:pos="1418"/>
        </w:tabs>
        <w:spacing w:after="60" w:line="276" w:lineRule="auto"/>
        <w:ind w:right="284"/>
        <w:rPr>
          <w:sz w:val="22"/>
          <w:szCs w:val="22"/>
        </w:rPr>
      </w:pPr>
      <w:r w:rsidRPr="002B735F">
        <w:rPr>
          <w:sz w:val="22"/>
          <w:szCs w:val="22"/>
        </w:rPr>
        <w:tab/>
      </w:r>
      <w:r w:rsidRPr="002B735F">
        <w:rPr>
          <w:sz w:val="22"/>
          <w:szCs w:val="22"/>
        </w:rPr>
        <w:tab/>
        <w:t>č</w:t>
      </w:r>
      <w:r w:rsidR="0075676B" w:rsidRPr="002B735F">
        <w:rPr>
          <w:sz w:val="22"/>
          <w:szCs w:val="22"/>
        </w:rPr>
        <w:t xml:space="preserve">. účtu: </w:t>
      </w:r>
      <w:commentRangeEnd w:id="0"/>
      <w:r w:rsidR="001B0C32" w:rsidRPr="002B735F">
        <w:rPr>
          <w:rStyle w:val="Odkaznakoment"/>
          <w:lang w:eastAsia="cs-CZ"/>
        </w:rPr>
        <w:commentReference w:id="0"/>
      </w:r>
      <w:r w:rsidR="00451134">
        <w:rPr>
          <w:sz w:val="22"/>
          <w:szCs w:val="22"/>
        </w:rPr>
        <w:t>…………………………</w:t>
      </w:r>
    </w:p>
    <w:p w14:paraId="0722FB0F" w14:textId="5A4C7FA5" w:rsidR="00451134" w:rsidRPr="002B735F" w:rsidRDefault="00451134" w:rsidP="00CC5A1F">
      <w:pPr>
        <w:tabs>
          <w:tab w:val="left" w:pos="1418"/>
        </w:tabs>
        <w:spacing w:after="60" w:line="276" w:lineRule="auto"/>
        <w:ind w:right="284"/>
        <w:rPr>
          <w:sz w:val="22"/>
          <w:szCs w:val="22"/>
        </w:rPr>
      </w:pPr>
      <w:r>
        <w:rPr>
          <w:sz w:val="22"/>
          <w:szCs w:val="22"/>
        </w:rPr>
        <w:tab/>
      </w:r>
      <w:r>
        <w:rPr>
          <w:sz w:val="22"/>
          <w:szCs w:val="22"/>
        </w:rPr>
        <w:tab/>
        <w:t xml:space="preserve">obchodní rejstřík: ……………………… </w:t>
      </w:r>
    </w:p>
    <w:p w14:paraId="1C3622B4" w14:textId="77777777" w:rsidR="00CC5A1F" w:rsidRPr="002B735F" w:rsidRDefault="00CC5A1F" w:rsidP="00C57EE5">
      <w:pPr>
        <w:tabs>
          <w:tab w:val="left" w:pos="540"/>
        </w:tabs>
        <w:spacing w:after="60" w:line="276" w:lineRule="auto"/>
        <w:ind w:right="284"/>
        <w:rPr>
          <w:b/>
          <w:sz w:val="22"/>
          <w:szCs w:val="22"/>
        </w:rPr>
      </w:pPr>
    </w:p>
    <w:p w14:paraId="63DE1267" w14:textId="77777777" w:rsidR="00CC5A1F" w:rsidRPr="002B735F" w:rsidRDefault="00CC5A1F" w:rsidP="00CC5A1F">
      <w:pPr>
        <w:tabs>
          <w:tab w:val="left" w:pos="540"/>
        </w:tabs>
        <w:spacing w:after="60" w:line="276" w:lineRule="auto"/>
        <w:ind w:right="284"/>
        <w:jc w:val="center"/>
        <w:rPr>
          <w:b/>
          <w:sz w:val="22"/>
          <w:szCs w:val="22"/>
        </w:rPr>
      </w:pPr>
      <w:r w:rsidRPr="002B735F">
        <w:rPr>
          <w:b/>
          <w:sz w:val="22"/>
          <w:szCs w:val="22"/>
        </w:rPr>
        <w:t>II. PROHÁŠENÍ SMLUVNÍCH STRAN</w:t>
      </w:r>
    </w:p>
    <w:p w14:paraId="5974F067" w14:textId="77777777" w:rsidR="00CC5A1F" w:rsidRPr="002B735F" w:rsidRDefault="00CC5A1F" w:rsidP="00CC5A1F">
      <w:pPr>
        <w:tabs>
          <w:tab w:val="left" w:pos="567"/>
        </w:tabs>
        <w:suppressAutoHyphens w:val="0"/>
        <w:spacing w:line="276" w:lineRule="auto"/>
        <w:ind w:left="567" w:hanging="567"/>
        <w:jc w:val="both"/>
        <w:rPr>
          <w:sz w:val="22"/>
          <w:szCs w:val="22"/>
        </w:rPr>
      </w:pPr>
    </w:p>
    <w:p w14:paraId="5C5AF0A9" w14:textId="7BBF0E91" w:rsidR="003D6B58" w:rsidRPr="002B735F" w:rsidRDefault="003D6B58" w:rsidP="003D6B58">
      <w:pPr>
        <w:ind w:left="567" w:hanging="567"/>
        <w:jc w:val="both"/>
        <w:rPr>
          <w:sz w:val="22"/>
          <w:szCs w:val="22"/>
        </w:rPr>
      </w:pPr>
      <w:r w:rsidRPr="002B735F">
        <w:rPr>
          <w:sz w:val="22"/>
          <w:szCs w:val="22"/>
        </w:rPr>
        <w:t>2.1</w:t>
      </w:r>
      <w:r w:rsidRPr="002B735F">
        <w:rPr>
          <w:sz w:val="22"/>
          <w:szCs w:val="22"/>
        </w:rPr>
        <w:tab/>
        <w:t>Objednatel je právnickou osobou a prohlašuje, že má veškerá práva a způsobilost k tomu, aby plnil závazky vyplývající ze Smlouvy, a že mu nejsou známy žádné právní</w:t>
      </w:r>
      <w:r w:rsidR="009C2005">
        <w:rPr>
          <w:sz w:val="22"/>
          <w:szCs w:val="22"/>
        </w:rPr>
        <w:t xml:space="preserve"> </w:t>
      </w:r>
      <w:r w:rsidRPr="002B735F">
        <w:rPr>
          <w:sz w:val="22"/>
          <w:szCs w:val="22"/>
        </w:rPr>
        <w:t>překážky, které by bránily či omezovaly plnění jeho závazků.</w:t>
      </w:r>
    </w:p>
    <w:p w14:paraId="0B6BF6BB" w14:textId="77777777" w:rsidR="003D6B58" w:rsidRPr="002B735F" w:rsidRDefault="003D6B58" w:rsidP="003D6B58">
      <w:pPr>
        <w:ind w:left="567" w:hanging="567"/>
        <w:jc w:val="both"/>
        <w:rPr>
          <w:sz w:val="22"/>
          <w:szCs w:val="22"/>
        </w:rPr>
      </w:pPr>
    </w:p>
    <w:p w14:paraId="27CF75D0" w14:textId="24D9C569" w:rsidR="003D6B58" w:rsidRPr="002B735F" w:rsidRDefault="003D6B58" w:rsidP="003D6B58">
      <w:pPr>
        <w:ind w:left="567" w:hanging="567"/>
        <w:jc w:val="both"/>
        <w:rPr>
          <w:sz w:val="22"/>
          <w:szCs w:val="22"/>
        </w:rPr>
      </w:pPr>
      <w:r w:rsidRPr="002B735F">
        <w:rPr>
          <w:sz w:val="22"/>
          <w:szCs w:val="22"/>
        </w:rPr>
        <w:t>2.2</w:t>
      </w:r>
      <w:r w:rsidRPr="002B735F">
        <w:rPr>
          <w:sz w:val="22"/>
          <w:szCs w:val="22"/>
        </w:rPr>
        <w:tab/>
        <w:t xml:space="preserve">Zhotovitel je </w:t>
      </w:r>
      <w:commentRangeStart w:id="1"/>
      <w:r w:rsidRPr="002B735F">
        <w:rPr>
          <w:sz w:val="22"/>
          <w:szCs w:val="22"/>
          <w:highlight w:val="yellow"/>
        </w:rPr>
        <w:t>právnickou osobou</w:t>
      </w:r>
      <w:commentRangeEnd w:id="1"/>
      <w:r w:rsidR="009C2005">
        <w:rPr>
          <w:rStyle w:val="Odkaznakoment"/>
          <w:lang w:eastAsia="cs-CZ"/>
        </w:rPr>
        <w:commentReference w:id="1"/>
      </w:r>
      <w:r w:rsidRPr="002B735F">
        <w:rPr>
          <w:sz w:val="22"/>
          <w:szCs w:val="22"/>
        </w:rPr>
        <w:t xml:space="preserve"> a prohlašuje, že má veškerá práva a způsobilost k tomu, aby splnil závazky vyplývající z této Smlouvy, a že</w:t>
      </w:r>
      <w:r w:rsidR="009C2005">
        <w:rPr>
          <w:sz w:val="22"/>
          <w:szCs w:val="22"/>
        </w:rPr>
        <w:t xml:space="preserve"> mu nejsou známy žádné faktické, </w:t>
      </w:r>
      <w:r w:rsidRPr="002B735F">
        <w:rPr>
          <w:sz w:val="22"/>
          <w:szCs w:val="22"/>
        </w:rPr>
        <w:t>právní</w:t>
      </w:r>
      <w:r w:rsidR="009C2005">
        <w:rPr>
          <w:sz w:val="22"/>
          <w:szCs w:val="22"/>
        </w:rPr>
        <w:t xml:space="preserve"> ani jiné</w:t>
      </w:r>
      <w:r w:rsidRPr="002B735F">
        <w:rPr>
          <w:sz w:val="22"/>
          <w:szCs w:val="22"/>
        </w:rPr>
        <w:t xml:space="preserve">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tohoto zjištění přistupuje k uzavření Smlouvy.</w:t>
      </w:r>
      <w:r w:rsidR="009C2005">
        <w:rPr>
          <w:sz w:val="22"/>
          <w:szCs w:val="22"/>
        </w:rPr>
        <w:t xml:space="preserve"> </w:t>
      </w:r>
    </w:p>
    <w:p w14:paraId="42C29592" w14:textId="77777777" w:rsidR="00473E92" w:rsidRPr="002B735F" w:rsidRDefault="00473E92" w:rsidP="00CC5A1F">
      <w:pPr>
        <w:ind w:left="567" w:hanging="567"/>
        <w:jc w:val="both"/>
        <w:rPr>
          <w:sz w:val="22"/>
          <w:szCs w:val="22"/>
        </w:rPr>
      </w:pPr>
    </w:p>
    <w:p w14:paraId="756157DC" w14:textId="28544D07" w:rsidR="00CC5A1F" w:rsidRPr="002B735F" w:rsidRDefault="00473E92" w:rsidP="00F11A3F">
      <w:pPr>
        <w:ind w:left="567" w:hanging="567"/>
        <w:jc w:val="both"/>
        <w:rPr>
          <w:sz w:val="22"/>
          <w:szCs w:val="22"/>
        </w:rPr>
      </w:pPr>
      <w:r w:rsidRPr="002B735F">
        <w:rPr>
          <w:sz w:val="22"/>
          <w:szCs w:val="22"/>
        </w:rPr>
        <w:t>2.3</w:t>
      </w:r>
      <w:r w:rsidRPr="002B735F">
        <w:rPr>
          <w:sz w:val="22"/>
          <w:szCs w:val="22"/>
        </w:rPr>
        <w:tab/>
        <w:t xml:space="preserve">Podkladem pro uzavření této Smlouvy je nabídka Zhotovitele učiněná v rámci </w:t>
      </w:r>
      <w:r w:rsidR="006F799A">
        <w:rPr>
          <w:sz w:val="22"/>
          <w:szCs w:val="22"/>
        </w:rPr>
        <w:t>výběrového</w:t>
      </w:r>
      <w:r w:rsidRPr="002B735F">
        <w:rPr>
          <w:sz w:val="22"/>
          <w:szCs w:val="22"/>
        </w:rPr>
        <w:t xml:space="preserve"> řízení na veřejnou zakázku nazvanou „</w:t>
      </w:r>
      <w:r w:rsidR="00F11A3F" w:rsidRPr="00F11A3F">
        <w:rPr>
          <w:sz w:val="22"/>
          <w:szCs w:val="22"/>
        </w:rPr>
        <w:t>Zpracování projektových dokumentací k opravám chodníků</w:t>
      </w:r>
      <w:r w:rsidRPr="002B735F">
        <w:rPr>
          <w:sz w:val="22"/>
          <w:szCs w:val="22"/>
        </w:rPr>
        <w:t>“ (dále jen „</w:t>
      </w:r>
      <w:r w:rsidR="007A330A" w:rsidRPr="002B735F">
        <w:rPr>
          <w:sz w:val="22"/>
          <w:szCs w:val="22"/>
        </w:rPr>
        <w:t>Veřejná zakázka</w:t>
      </w:r>
      <w:r w:rsidRPr="002B735F">
        <w:rPr>
          <w:sz w:val="22"/>
          <w:szCs w:val="22"/>
        </w:rPr>
        <w:t>“).</w:t>
      </w:r>
    </w:p>
    <w:p w14:paraId="32747F7E" w14:textId="77777777" w:rsidR="00CC5A1F" w:rsidRPr="002B735F" w:rsidRDefault="00CC5A1F" w:rsidP="00CC5A1F">
      <w:pPr>
        <w:tabs>
          <w:tab w:val="left" w:pos="540"/>
        </w:tabs>
        <w:spacing w:after="60" w:line="276" w:lineRule="auto"/>
        <w:ind w:right="284"/>
        <w:jc w:val="center"/>
        <w:rPr>
          <w:b/>
          <w:sz w:val="22"/>
          <w:szCs w:val="22"/>
        </w:rPr>
      </w:pPr>
      <w:r w:rsidRPr="002B735F">
        <w:rPr>
          <w:b/>
          <w:sz w:val="22"/>
          <w:szCs w:val="22"/>
        </w:rPr>
        <w:lastRenderedPageBreak/>
        <w:t>III. PŘEDMĚT SMLOUVY</w:t>
      </w:r>
    </w:p>
    <w:p w14:paraId="3A4BE641" w14:textId="24C10142" w:rsidR="00CC5A1F" w:rsidRPr="002B735F" w:rsidRDefault="00CC5A1F" w:rsidP="00CC5A1F">
      <w:pPr>
        <w:ind w:left="567" w:hanging="567"/>
        <w:jc w:val="both"/>
        <w:rPr>
          <w:szCs w:val="22"/>
        </w:rPr>
      </w:pPr>
      <w:r w:rsidRPr="002B735F">
        <w:rPr>
          <w:sz w:val="22"/>
          <w:szCs w:val="22"/>
        </w:rPr>
        <w:t>3.1</w:t>
      </w:r>
      <w:r w:rsidRPr="002B735F">
        <w:rPr>
          <w:sz w:val="22"/>
          <w:szCs w:val="22"/>
        </w:rPr>
        <w:tab/>
      </w:r>
      <w:r w:rsidR="009D42C4">
        <w:rPr>
          <w:sz w:val="22"/>
          <w:szCs w:val="22"/>
        </w:rPr>
        <w:t>Předmětem této smlouvy je zhotovení Díla</w:t>
      </w:r>
      <w:r w:rsidR="00785A79">
        <w:rPr>
          <w:sz w:val="22"/>
          <w:szCs w:val="22"/>
        </w:rPr>
        <w:t xml:space="preserve"> a poskytnutí souvisejících služeb</w:t>
      </w:r>
      <w:r w:rsidR="009D42C4">
        <w:rPr>
          <w:sz w:val="22"/>
          <w:szCs w:val="22"/>
        </w:rPr>
        <w:t xml:space="preserve">. </w:t>
      </w:r>
      <w:r w:rsidR="0097207F" w:rsidRPr="002B735F">
        <w:rPr>
          <w:sz w:val="22"/>
          <w:szCs w:val="22"/>
        </w:rPr>
        <w:t xml:space="preserve">Dílem se rozumí </w:t>
      </w:r>
      <w:r w:rsidR="00C76328" w:rsidRPr="00C76328">
        <w:rPr>
          <w:sz w:val="22"/>
          <w:szCs w:val="22"/>
        </w:rPr>
        <w:t xml:space="preserve">zpracování projektových dokumentací a poskytování souvisejících služeb na celkové rekonstrukce </w:t>
      </w:r>
      <w:r w:rsidR="00585F71">
        <w:rPr>
          <w:sz w:val="22"/>
          <w:szCs w:val="22"/>
        </w:rPr>
        <w:t>povrchu chodníků (nahrazení zámkovou dlažbou)</w:t>
      </w:r>
      <w:r w:rsidR="00C76328" w:rsidRPr="00C76328">
        <w:rPr>
          <w:sz w:val="22"/>
          <w:szCs w:val="22"/>
        </w:rPr>
        <w:t xml:space="preserve"> u parcel v </w:t>
      </w:r>
      <w:proofErr w:type="spellStart"/>
      <w:r w:rsidR="00C76328" w:rsidRPr="00C76328">
        <w:rPr>
          <w:sz w:val="22"/>
          <w:szCs w:val="22"/>
        </w:rPr>
        <w:t>k.ú</w:t>
      </w:r>
      <w:proofErr w:type="spellEnd"/>
      <w:r w:rsidR="00C76328" w:rsidRPr="00C76328">
        <w:rPr>
          <w:sz w:val="22"/>
          <w:szCs w:val="22"/>
        </w:rPr>
        <w:t xml:space="preserve">. Řepy, LV 82, </w:t>
      </w:r>
      <w:proofErr w:type="spellStart"/>
      <w:r w:rsidR="00522481">
        <w:rPr>
          <w:sz w:val="22"/>
          <w:szCs w:val="22"/>
        </w:rPr>
        <w:t>parc</w:t>
      </w:r>
      <w:proofErr w:type="spellEnd"/>
      <w:r w:rsidR="00522481">
        <w:rPr>
          <w:sz w:val="22"/>
          <w:szCs w:val="22"/>
        </w:rPr>
        <w:t xml:space="preserve">. </w:t>
      </w:r>
      <w:r w:rsidR="00C76328" w:rsidRPr="00C76328">
        <w:rPr>
          <w:sz w:val="22"/>
          <w:szCs w:val="22"/>
        </w:rPr>
        <w:t xml:space="preserve">č. </w:t>
      </w:r>
      <w:r w:rsidR="00522481" w:rsidRPr="00522481">
        <w:rPr>
          <w:sz w:val="22"/>
          <w:szCs w:val="22"/>
        </w:rPr>
        <w:t>1142/89, č. 1142/225 a č. 1486/2</w:t>
      </w:r>
      <w:r w:rsidR="00C76328">
        <w:rPr>
          <w:sz w:val="22"/>
          <w:szCs w:val="22"/>
        </w:rPr>
        <w:t>.</w:t>
      </w:r>
    </w:p>
    <w:p w14:paraId="67623159" w14:textId="77777777" w:rsidR="00CC5A1F" w:rsidRPr="002B735F" w:rsidRDefault="00CC5A1F" w:rsidP="00CC5A1F">
      <w:pPr>
        <w:ind w:left="567" w:hanging="567"/>
        <w:jc w:val="both"/>
        <w:rPr>
          <w:sz w:val="22"/>
          <w:szCs w:val="22"/>
        </w:rPr>
      </w:pPr>
    </w:p>
    <w:p w14:paraId="3D0C0783" w14:textId="32079DE5" w:rsidR="00CC5A1F" w:rsidRPr="002B735F" w:rsidRDefault="0097207F" w:rsidP="00CC5A1F">
      <w:pPr>
        <w:ind w:left="567" w:hanging="567"/>
        <w:jc w:val="both"/>
        <w:rPr>
          <w:sz w:val="22"/>
          <w:szCs w:val="22"/>
        </w:rPr>
      </w:pPr>
      <w:r w:rsidRPr="002B735F">
        <w:rPr>
          <w:sz w:val="22"/>
          <w:szCs w:val="22"/>
        </w:rPr>
        <w:t>3.2</w:t>
      </w:r>
      <w:r w:rsidR="00CC5A1F" w:rsidRPr="002B735F">
        <w:rPr>
          <w:sz w:val="22"/>
          <w:szCs w:val="22"/>
        </w:rPr>
        <w:t xml:space="preserve"> </w:t>
      </w:r>
      <w:r w:rsidR="00CC5A1F" w:rsidRPr="002B735F">
        <w:rPr>
          <w:sz w:val="22"/>
          <w:szCs w:val="22"/>
        </w:rPr>
        <w:tab/>
      </w:r>
      <w:r w:rsidRPr="002B735F">
        <w:rPr>
          <w:sz w:val="22"/>
          <w:szCs w:val="22"/>
        </w:rPr>
        <w:t xml:space="preserve">Zhotovitel se zavazuje řádně a včas provést na svůj náklad a nebezpečí Dílo a Objednatel se zavazuje provedené Dílo v souladu s touto Smlouvou převzít a zaplatit za něj Zhotoviteli dohodnutou </w:t>
      </w:r>
      <w:r w:rsidR="00F97878" w:rsidRPr="002B735F">
        <w:rPr>
          <w:sz w:val="22"/>
          <w:szCs w:val="22"/>
        </w:rPr>
        <w:t>Cenu</w:t>
      </w:r>
      <w:r w:rsidR="00CC5A1F" w:rsidRPr="002B735F">
        <w:rPr>
          <w:sz w:val="22"/>
          <w:szCs w:val="22"/>
        </w:rPr>
        <w:t xml:space="preserve"> uvedenou v bodě 4.1 této Smlouvy.</w:t>
      </w:r>
      <w:r w:rsidR="009D42C4" w:rsidRPr="009D42C4">
        <w:rPr>
          <w:sz w:val="22"/>
          <w:szCs w:val="22"/>
        </w:rPr>
        <w:t xml:space="preserve"> </w:t>
      </w:r>
    </w:p>
    <w:p w14:paraId="118900D0" w14:textId="77777777" w:rsidR="00CC5A1F" w:rsidRPr="002B735F" w:rsidRDefault="00CC5A1F" w:rsidP="00CC5A1F">
      <w:pPr>
        <w:ind w:left="567" w:hanging="567"/>
        <w:jc w:val="both"/>
        <w:rPr>
          <w:sz w:val="22"/>
          <w:szCs w:val="22"/>
        </w:rPr>
      </w:pPr>
    </w:p>
    <w:p w14:paraId="4FF0E555" w14:textId="57A3AADA" w:rsidR="00CC5A1F" w:rsidRDefault="0097207F" w:rsidP="00CC5A1F">
      <w:pPr>
        <w:ind w:left="567" w:hanging="567"/>
        <w:jc w:val="both"/>
        <w:rPr>
          <w:rFonts w:eastAsia="Calibri"/>
          <w:sz w:val="22"/>
          <w:szCs w:val="22"/>
        </w:rPr>
      </w:pPr>
      <w:r w:rsidRPr="002B735F">
        <w:rPr>
          <w:sz w:val="22"/>
          <w:szCs w:val="22"/>
        </w:rPr>
        <w:t>3.3</w:t>
      </w:r>
      <w:r w:rsidR="00CC5A1F" w:rsidRPr="002B735F">
        <w:rPr>
          <w:sz w:val="22"/>
          <w:szCs w:val="22"/>
        </w:rPr>
        <w:tab/>
      </w:r>
      <w:r w:rsidR="00785A79">
        <w:rPr>
          <w:rFonts w:eastAsia="Calibri"/>
          <w:sz w:val="22"/>
          <w:szCs w:val="22"/>
        </w:rPr>
        <w:t>Dílo a</w:t>
      </w:r>
      <w:r w:rsidR="008C0FD0" w:rsidRPr="002B735F">
        <w:rPr>
          <w:rFonts w:eastAsia="Calibri"/>
          <w:sz w:val="22"/>
          <w:szCs w:val="22"/>
        </w:rPr>
        <w:t xml:space="preserve"> </w:t>
      </w:r>
      <w:r w:rsidR="00785A79">
        <w:rPr>
          <w:rFonts w:eastAsia="Calibri"/>
          <w:sz w:val="22"/>
          <w:szCs w:val="22"/>
        </w:rPr>
        <w:t xml:space="preserve">související služby se skládají z následujících činností: </w:t>
      </w:r>
    </w:p>
    <w:p w14:paraId="48D247BD" w14:textId="4F9FF1CA" w:rsidR="00785A79" w:rsidRPr="00785A79" w:rsidRDefault="00785A79" w:rsidP="00AE0DFB">
      <w:pPr>
        <w:ind w:left="567" w:hanging="141"/>
        <w:jc w:val="both"/>
        <w:rPr>
          <w:rFonts w:eastAsia="Calibri"/>
          <w:sz w:val="22"/>
          <w:szCs w:val="22"/>
        </w:rPr>
      </w:pPr>
      <w:r>
        <w:rPr>
          <w:rFonts w:eastAsia="Calibri"/>
          <w:sz w:val="22"/>
          <w:szCs w:val="22"/>
        </w:rPr>
        <w:tab/>
        <w:t xml:space="preserve">1) </w:t>
      </w:r>
      <w:r w:rsidRPr="00785A79">
        <w:rPr>
          <w:rFonts w:eastAsia="Calibri"/>
          <w:sz w:val="22"/>
          <w:szCs w:val="22"/>
        </w:rPr>
        <w:t>Provedení přípravných prací a zaměření.</w:t>
      </w:r>
    </w:p>
    <w:p w14:paraId="4616EB10" w14:textId="48C6B949" w:rsidR="00785A79" w:rsidRPr="00785A79" w:rsidRDefault="00785A79" w:rsidP="00785A79">
      <w:pPr>
        <w:ind w:left="567"/>
        <w:jc w:val="both"/>
        <w:rPr>
          <w:rFonts w:eastAsia="Calibri"/>
          <w:sz w:val="22"/>
          <w:szCs w:val="22"/>
        </w:rPr>
      </w:pPr>
      <w:r w:rsidRPr="00785A79">
        <w:rPr>
          <w:rFonts w:eastAsia="Calibri"/>
          <w:sz w:val="22"/>
          <w:szCs w:val="22"/>
        </w:rPr>
        <w:t>2)</w:t>
      </w:r>
      <w:r w:rsidR="00AE0DFB">
        <w:rPr>
          <w:rFonts w:eastAsia="Calibri"/>
          <w:sz w:val="22"/>
          <w:szCs w:val="22"/>
        </w:rPr>
        <w:t xml:space="preserve"> </w:t>
      </w:r>
      <w:r w:rsidRPr="00785A79">
        <w:rPr>
          <w:rFonts w:eastAsia="Calibri"/>
          <w:sz w:val="22"/>
          <w:szCs w:val="22"/>
        </w:rPr>
        <w:t>Zhotovení projektové dokumentace pro stavební povolení</w:t>
      </w:r>
      <w:r w:rsidR="00F519F5">
        <w:rPr>
          <w:rFonts w:ascii="Cambria Math" w:hAnsi="Cambria Math"/>
          <w:sz w:val="22"/>
          <w:szCs w:val="22"/>
        </w:rPr>
        <w:t xml:space="preserve"> (v členění po jednotlivých parcelách)</w:t>
      </w:r>
      <w:r w:rsidRPr="00785A79">
        <w:rPr>
          <w:rFonts w:eastAsia="Calibri"/>
          <w:sz w:val="22"/>
          <w:szCs w:val="22"/>
        </w:rPr>
        <w:t xml:space="preserve">. </w:t>
      </w:r>
    </w:p>
    <w:p w14:paraId="784490A3" w14:textId="5AD8EF4B" w:rsidR="00785A79" w:rsidRPr="00785A79" w:rsidRDefault="00785A79" w:rsidP="00785A79">
      <w:pPr>
        <w:ind w:left="567" w:right="-426"/>
        <w:jc w:val="both"/>
        <w:rPr>
          <w:rFonts w:eastAsia="Calibri"/>
          <w:sz w:val="22"/>
          <w:szCs w:val="22"/>
        </w:rPr>
      </w:pPr>
      <w:r w:rsidRPr="00785A79">
        <w:rPr>
          <w:rFonts w:eastAsia="Calibri"/>
          <w:sz w:val="22"/>
          <w:szCs w:val="22"/>
        </w:rPr>
        <w:t>3)</w:t>
      </w:r>
      <w:r w:rsidR="00AE0DFB">
        <w:rPr>
          <w:rFonts w:eastAsia="Calibri"/>
          <w:sz w:val="22"/>
          <w:szCs w:val="22"/>
        </w:rPr>
        <w:t xml:space="preserve"> </w:t>
      </w:r>
      <w:r w:rsidRPr="00785A79">
        <w:rPr>
          <w:rFonts w:eastAsia="Calibri"/>
          <w:sz w:val="22"/>
          <w:szCs w:val="22"/>
        </w:rPr>
        <w:t xml:space="preserve">Zajištění stavebního povolení a další inženýrské činnosti v souvislosti se stavebním řízením. </w:t>
      </w:r>
    </w:p>
    <w:p w14:paraId="796DB685" w14:textId="1E0B8993" w:rsidR="00785A79" w:rsidRPr="00785A79" w:rsidRDefault="00785A79" w:rsidP="00AE0DFB">
      <w:pPr>
        <w:ind w:left="567" w:right="-992"/>
        <w:jc w:val="both"/>
        <w:rPr>
          <w:rFonts w:eastAsia="Calibri"/>
          <w:sz w:val="22"/>
          <w:szCs w:val="22"/>
        </w:rPr>
      </w:pPr>
      <w:r w:rsidRPr="00785A79">
        <w:rPr>
          <w:rFonts w:eastAsia="Calibri"/>
          <w:sz w:val="22"/>
          <w:szCs w:val="22"/>
        </w:rPr>
        <w:t>4)</w:t>
      </w:r>
      <w:r w:rsidR="00AE0DFB">
        <w:rPr>
          <w:rFonts w:eastAsia="Calibri"/>
          <w:sz w:val="22"/>
          <w:szCs w:val="22"/>
        </w:rPr>
        <w:t xml:space="preserve"> </w:t>
      </w:r>
      <w:r w:rsidRPr="00785A79">
        <w:rPr>
          <w:rFonts w:eastAsia="Calibri"/>
          <w:sz w:val="22"/>
          <w:szCs w:val="22"/>
        </w:rPr>
        <w:t>Zhotovení projektové dokumentace pro provedení stavby</w:t>
      </w:r>
      <w:r w:rsidR="00F519F5">
        <w:rPr>
          <w:rFonts w:ascii="Cambria Math" w:hAnsi="Cambria Math"/>
          <w:sz w:val="22"/>
          <w:szCs w:val="22"/>
        </w:rPr>
        <w:t xml:space="preserve"> (v členění po jednotlivých parcelách)</w:t>
      </w:r>
      <w:r w:rsidRPr="00785A79">
        <w:rPr>
          <w:rFonts w:eastAsia="Calibri"/>
          <w:sz w:val="22"/>
          <w:szCs w:val="22"/>
        </w:rPr>
        <w:t xml:space="preserve">. </w:t>
      </w:r>
    </w:p>
    <w:p w14:paraId="01000F85" w14:textId="7D174D09" w:rsidR="00785A79" w:rsidRPr="00785A79" w:rsidRDefault="00785A79" w:rsidP="00785A79">
      <w:pPr>
        <w:ind w:left="567"/>
        <w:jc w:val="both"/>
        <w:rPr>
          <w:rFonts w:eastAsia="Calibri"/>
          <w:sz w:val="22"/>
          <w:szCs w:val="22"/>
        </w:rPr>
      </w:pPr>
      <w:r w:rsidRPr="00785A79">
        <w:rPr>
          <w:rFonts w:eastAsia="Calibri"/>
          <w:sz w:val="22"/>
          <w:szCs w:val="22"/>
        </w:rPr>
        <w:t>5)</w:t>
      </w:r>
      <w:r w:rsidR="00AE0DFB">
        <w:rPr>
          <w:rFonts w:eastAsia="Calibri"/>
          <w:sz w:val="22"/>
          <w:szCs w:val="22"/>
        </w:rPr>
        <w:t xml:space="preserve"> </w:t>
      </w:r>
      <w:r w:rsidRPr="00785A79">
        <w:rPr>
          <w:rFonts w:eastAsia="Calibri"/>
          <w:sz w:val="22"/>
          <w:szCs w:val="22"/>
        </w:rPr>
        <w:t xml:space="preserve">Zhotovení výkazu výměr v dělení na etapy dle jednotlivých parcel. </w:t>
      </w:r>
    </w:p>
    <w:p w14:paraId="6886EE25" w14:textId="1BFEEABD" w:rsidR="00F22781" w:rsidRDefault="00785A79" w:rsidP="00F22781">
      <w:pPr>
        <w:ind w:left="567"/>
        <w:jc w:val="both"/>
        <w:rPr>
          <w:rFonts w:eastAsia="Calibri"/>
          <w:sz w:val="22"/>
          <w:szCs w:val="22"/>
        </w:rPr>
      </w:pPr>
      <w:r w:rsidRPr="00785A79">
        <w:rPr>
          <w:rFonts w:eastAsia="Calibri"/>
          <w:sz w:val="22"/>
          <w:szCs w:val="22"/>
        </w:rPr>
        <w:t>6)</w:t>
      </w:r>
      <w:r w:rsidR="00AE0DFB">
        <w:rPr>
          <w:rFonts w:eastAsia="Calibri"/>
          <w:sz w:val="22"/>
          <w:szCs w:val="22"/>
        </w:rPr>
        <w:t xml:space="preserve"> </w:t>
      </w:r>
      <w:r w:rsidRPr="00785A79">
        <w:rPr>
          <w:rFonts w:eastAsia="Calibri"/>
          <w:sz w:val="22"/>
          <w:szCs w:val="22"/>
        </w:rPr>
        <w:t>Poskytování poradenství při přípravě realizaci shora uvedených služeb</w:t>
      </w:r>
      <w:r w:rsidR="00AE0DFB">
        <w:rPr>
          <w:rFonts w:eastAsia="Calibri"/>
          <w:sz w:val="22"/>
          <w:szCs w:val="22"/>
        </w:rPr>
        <w:t>.</w:t>
      </w:r>
    </w:p>
    <w:p w14:paraId="6F1A576D" w14:textId="77777777" w:rsidR="00F22781" w:rsidRDefault="00F22781" w:rsidP="00B778D9">
      <w:pPr>
        <w:ind w:left="567" w:hanging="567"/>
        <w:jc w:val="both"/>
        <w:rPr>
          <w:rFonts w:eastAsia="Calibri"/>
          <w:sz w:val="22"/>
          <w:szCs w:val="22"/>
        </w:rPr>
      </w:pPr>
    </w:p>
    <w:p w14:paraId="0143A1E7" w14:textId="03AE3214" w:rsidR="00B778D9" w:rsidRDefault="00F22781" w:rsidP="00B778D9">
      <w:pPr>
        <w:ind w:left="567" w:hanging="567"/>
        <w:jc w:val="both"/>
        <w:rPr>
          <w:rFonts w:eastAsia="Calibri"/>
          <w:sz w:val="22"/>
          <w:szCs w:val="22"/>
        </w:rPr>
      </w:pPr>
      <w:r>
        <w:rPr>
          <w:rFonts w:eastAsia="Calibri"/>
          <w:sz w:val="22"/>
          <w:szCs w:val="22"/>
        </w:rPr>
        <w:t>3.4</w:t>
      </w:r>
      <w:r>
        <w:rPr>
          <w:rFonts w:eastAsia="Calibri"/>
          <w:sz w:val="22"/>
          <w:szCs w:val="22"/>
        </w:rPr>
        <w:tab/>
      </w:r>
      <w:r w:rsidR="007A330A" w:rsidRPr="002B735F">
        <w:rPr>
          <w:rFonts w:eastAsia="Calibri"/>
          <w:sz w:val="22"/>
          <w:szCs w:val="22"/>
        </w:rPr>
        <w:t xml:space="preserve">Zhotovitel se Objednateli zavazuje, že Dílo bude po celou dobu až do jeho úplného, řádného a bezvadného provedení prováděno </w:t>
      </w:r>
      <w:r w:rsidR="00B778D9">
        <w:rPr>
          <w:rFonts w:eastAsia="Calibri"/>
          <w:sz w:val="22"/>
          <w:szCs w:val="22"/>
        </w:rPr>
        <w:t xml:space="preserve">kvalifikovanými </w:t>
      </w:r>
      <w:r w:rsidR="007A330A" w:rsidRPr="002B735F">
        <w:rPr>
          <w:rFonts w:eastAsia="Calibri"/>
          <w:sz w:val="22"/>
          <w:szCs w:val="22"/>
        </w:rPr>
        <w:t xml:space="preserve">osobami tak, aby jednotlivé </w:t>
      </w:r>
      <w:r w:rsidR="00B778D9">
        <w:rPr>
          <w:rFonts w:eastAsia="Calibri"/>
          <w:sz w:val="22"/>
          <w:szCs w:val="22"/>
        </w:rPr>
        <w:t>k</w:t>
      </w:r>
      <w:r w:rsidR="007A330A" w:rsidRPr="002B735F">
        <w:rPr>
          <w:rFonts w:eastAsia="Calibri"/>
          <w:sz w:val="22"/>
          <w:szCs w:val="22"/>
        </w:rPr>
        <w:t>valifikované osoby</w:t>
      </w:r>
      <w:r w:rsidR="00B778D9">
        <w:rPr>
          <w:rFonts w:eastAsia="Calibri"/>
          <w:sz w:val="22"/>
          <w:szCs w:val="22"/>
        </w:rPr>
        <w:t xml:space="preserve"> </w:t>
      </w:r>
      <w:r w:rsidR="007A330A" w:rsidRPr="002B735F">
        <w:rPr>
          <w:rFonts w:eastAsia="Calibri"/>
          <w:sz w:val="22"/>
          <w:szCs w:val="22"/>
        </w:rPr>
        <w:t>prováděly činnosti na pozici dle jejich odbornosti</w:t>
      </w:r>
      <w:r w:rsidR="00B778D9">
        <w:rPr>
          <w:rFonts w:eastAsia="Calibri"/>
          <w:sz w:val="22"/>
          <w:szCs w:val="22"/>
        </w:rPr>
        <w:t>.</w:t>
      </w:r>
    </w:p>
    <w:p w14:paraId="62CE59C1" w14:textId="77777777" w:rsidR="00E36242" w:rsidRDefault="00E36242" w:rsidP="00B778D9">
      <w:pPr>
        <w:ind w:left="567" w:hanging="567"/>
        <w:jc w:val="both"/>
        <w:rPr>
          <w:rFonts w:eastAsia="Calibri"/>
          <w:sz w:val="22"/>
          <w:szCs w:val="22"/>
        </w:rPr>
      </w:pPr>
    </w:p>
    <w:p w14:paraId="03120940" w14:textId="1B57A5A9" w:rsidR="00E36242" w:rsidRPr="002B735F" w:rsidRDefault="00E36242" w:rsidP="00E36242">
      <w:pPr>
        <w:ind w:left="567" w:hanging="567"/>
        <w:jc w:val="both"/>
        <w:rPr>
          <w:rFonts w:eastAsia="Calibri"/>
          <w:sz w:val="22"/>
          <w:szCs w:val="22"/>
        </w:rPr>
      </w:pPr>
      <w:r>
        <w:rPr>
          <w:rFonts w:eastAsia="Calibri"/>
          <w:sz w:val="22"/>
          <w:szCs w:val="22"/>
        </w:rPr>
        <w:t>3.5</w:t>
      </w:r>
      <w:r>
        <w:rPr>
          <w:rFonts w:eastAsia="Calibri"/>
          <w:sz w:val="22"/>
          <w:szCs w:val="22"/>
        </w:rPr>
        <w:tab/>
      </w:r>
      <w:r w:rsidRPr="00E36242">
        <w:rPr>
          <w:rFonts w:eastAsia="Calibri"/>
          <w:sz w:val="22"/>
          <w:szCs w:val="22"/>
        </w:rPr>
        <w:t xml:space="preserve">Projektová dokumentace bude vyhotovena v souladu s vyhláškou č. 131/2024 Sb., o dokumentaci staveb, ve znění pozdějších předpisů, a současně v souladu </w:t>
      </w:r>
      <w:r>
        <w:rPr>
          <w:rFonts w:eastAsia="Calibri"/>
          <w:sz w:val="22"/>
          <w:szCs w:val="22"/>
        </w:rPr>
        <w:t>se zákonem č. 134/2016 Sb., o zadávání veřejných zakázek ve znění pozdějších předpisů (dále jen „ZZVZ“),</w:t>
      </w:r>
      <w:r w:rsidRPr="00E36242">
        <w:rPr>
          <w:rFonts w:eastAsia="Calibri"/>
          <w:sz w:val="22"/>
          <w:szCs w:val="22"/>
        </w:rPr>
        <w:t xml:space="preserve"> a vyhláškou č. 169/2016 Sb., kterou se stanoví rozsah dokumentace veřejné zakázky na stavební práce a soupis stavebních prací, dodávek a služeb s výkazem výměr, v platném a účinném znění (dále jen „Vyhláška č. 169/2016). Dodavatel je povinen při vyhotovování Projektové dokumentace respektovat relevantní standardy, předpisy a normy (včetně interních předpisů </w:t>
      </w:r>
      <w:r>
        <w:rPr>
          <w:rFonts w:eastAsia="Calibri"/>
          <w:sz w:val="22"/>
          <w:szCs w:val="22"/>
        </w:rPr>
        <w:t>Objednatele</w:t>
      </w:r>
      <w:r w:rsidRPr="00E36242">
        <w:rPr>
          <w:rFonts w:eastAsia="Calibri"/>
          <w:sz w:val="22"/>
          <w:szCs w:val="22"/>
        </w:rPr>
        <w:t xml:space="preserve">). Projektová dokumentace bude zpracována se všemi obsahovými náležitostmi a v náležité kvalitě. Výkaz výměr bude zpracován v souladu s Vyhláškou č. 169/2016. </w:t>
      </w:r>
      <w:r>
        <w:rPr>
          <w:rFonts w:eastAsia="Calibri"/>
          <w:sz w:val="22"/>
          <w:szCs w:val="22"/>
        </w:rPr>
        <w:t xml:space="preserve">Objednatel </w:t>
      </w:r>
      <w:r w:rsidRPr="00E36242">
        <w:rPr>
          <w:rFonts w:eastAsia="Calibri"/>
          <w:sz w:val="22"/>
          <w:szCs w:val="22"/>
        </w:rPr>
        <w:t>požaduje, aby výkaz výměr/položkový rozpočet neobsahoval odkazy na konkrétní výrobky, výrobkové označení apod. Projektová dokumentace a položkový rozpočet musí být zpracovány v souladu se ZZVZ.</w:t>
      </w:r>
    </w:p>
    <w:p w14:paraId="7C477009" w14:textId="77777777" w:rsidR="00D515BD" w:rsidRPr="002B735F" w:rsidRDefault="00D515BD" w:rsidP="00AE0DFB">
      <w:pPr>
        <w:jc w:val="both"/>
        <w:rPr>
          <w:sz w:val="22"/>
          <w:szCs w:val="22"/>
        </w:rPr>
      </w:pPr>
    </w:p>
    <w:p w14:paraId="1CD71BDD" w14:textId="77777777" w:rsidR="00CC5A1F" w:rsidRPr="002B735F" w:rsidRDefault="00CC5A1F" w:rsidP="00CC5A1F">
      <w:pPr>
        <w:tabs>
          <w:tab w:val="left" w:pos="540"/>
        </w:tabs>
        <w:spacing w:after="60" w:line="276" w:lineRule="auto"/>
        <w:ind w:right="284"/>
        <w:jc w:val="center"/>
        <w:rPr>
          <w:b/>
          <w:sz w:val="22"/>
          <w:szCs w:val="22"/>
        </w:rPr>
      </w:pPr>
      <w:r w:rsidRPr="002B735F">
        <w:rPr>
          <w:b/>
          <w:sz w:val="22"/>
          <w:szCs w:val="22"/>
        </w:rPr>
        <w:t>IV. KUPNÍ CENA A PLATEBNÍ PODMÍNKY</w:t>
      </w:r>
    </w:p>
    <w:p w14:paraId="639C9C62" w14:textId="3C316549" w:rsidR="00CC5A1F" w:rsidRPr="002B735F" w:rsidRDefault="00CC5A1F" w:rsidP="00B778D9">
      <w:pPr>
        <w:ind w:left="567" w:hanging="567"/>
        <w:jc w:val="both"/>
        <w:rPr>
          <w:sz w:val="22"/>
          <w:szCs w:val="22"/>
        </w:rPr>
      </w:pPr>
      <w:r w:rsidRPr="002B735F">
        <w:rPr>
          <w:sz w:val="22"/>
          <w:szCs w:val="22"/>
        </w:rPr>
        <w:t>4.1</w:t>
      </w:r>
      <w:r w:rsidRPr="002B735F">
        <w:rPr>
          <w:sz w:val="22"/>
          <w:szCs w:val="22"/>
        </w:rPr>
        <w:tab/>
      </w:r>
      <w:bookmarkStart w:id="2" w:name="_Ref377116880"/>
      <w:r w:rsidR="00854552" w:rsidRPr="002B735F">
        <w:rPr>
          <w:sz w:val="22"/>
          <w:szCs w:val="22"/>
        </w:rPr>
        <w:t xml:space="preserve">Cena </w:t>
      </w:r>
      <w:r w:rsidR="004C5D6E" w:rsidRPr="002B735F">
        <w:rPr>
          <w:sz w:val="22"/>
          <w:szCs w:val="22"/>
        </w:rPr>
        <w:t xml:space="preserve">za </w:t>
      </w:r>
      <w:r w:rsidR="002A280A" w:rsidRPr="002B735F">
        <w:rPr>
          <w:sz w:val="22"/>
          <w:szCs w:val="22"/>
        </w:rPr>
        <w:t>Dílo</w:t>
      </w:r>
      <w:r w:rsidRPr="002B735F">
        <w:rPr>
          <w:sz w:val="22"/>
          <w:szCs w:val="22"/>
        </w:rPr>
        <w:t xml:space="preserve"> </w:t>
      </w:r>
      <w:r w:rsidR="00B778D9">
        <w:rPr>
          <w:sz w:val="22"/>
          <w:szCs w:val="22"/>
        </w:rPr>
        <w:t xml:space="preserve">je stanovena v položkovém rozpočtu, který tvoří přílohu č. 1 Smlouvy </w:t>
      </w:r>
      <w:r w:rsidR="00CE117A">
        <w:rPr>
          <w:sz w:val="22"/>
          <w:szCs w:val="22"/>
        </w:rPr>
        <w:t>(dále jako „Cena Díla“)</w:t>
      </w:r>
      <w:r w:rsidR="00B778D9">
        <w:rPr>
          <w:sz w:val="22"/>
          <w:szCs w:val="22"/>
        </w:rPr>
        <w:t>.</w:t>
      </w:r>
      <w:bookmarkEnd w:id="2"/>
      <w:r w:rsidR="00B778D9">
        <w:rPr>
          <w:sz w:val="22"/>
          <w:szCs w:val="22"/>
        </w:rPr>
        <w:t xml:space="preserve"> </w:t>
      </w:r>
      <w:r w:rsidR="008567C5" w:rsidRPr="002B735F">
        <w:rPr>
          <w:sz w:val="22"/>
          <w:szCs w:val="22"/>
        </w:rPr>
        <w:t>C</w:t>
      </w:r>
      <w:r w:rsidRPr="002B735F">
        <w:rPr>
          <w:sz w:val="22"/>
          <w:szCs w:val="22"/>
        </w:rPr>
        <w:t xml:space="preserve">ena se sjednává jako cena konečná a nepřekročitelná. </w:t>
      </w:r>
      <w:r w:rsidR="00154AD6" w:rsidRPr="002B735F">
        <w:rPr>
          <w:sz w:val="22"/>
          <w:szCs w:val="22"/>
        </w:rPr>
        <w:t xml:space="preserve">Překročení </w:t>
      </w:r>
      <w:r w:rsidR="00CE117A">
        <w:rPr>
          <w:sz w:val="22"/>
          <w:szCs w:val="22"/>
        </w:rPr>
        <w:t>c</w:t>
      </w:r>
      <w:r w:rsidR="00154AD6" w:rsidRPr="002B735F">
        <w:rPr>
          <w:sz w:val="22"/>
          <w:szCs w:val="22"/>
        </w:rPr>
        <w:t xml:space="preserve">eny, stejně jako jakékoliv další změny </w:t>
      </w:r>
      <w:r w:rsidR="002A280A" w:rsidRPr="002B735F">
        <w:rPr>
          <w:sz w:val="22"/>
          <w:szCs w:val="22"/>
        </w:rPr>
        <w:t>Díla</w:t>
      </w:r>
      <w:r w:rsidR="00154AD6" w:rsidRPr="002B735F">
        <w:rPr>
          <w:sz w:val="22"/>
          <w:szCs w:val="22"/>
        </w:rPr>
        <w:t xml:space="preserve"> nebo této Smlouvy jsou možné pouze s výslovným písemným souhlasem </w:t>
      </w:r>
      <w:r w:rsidR="007A514A" w:rsidRPr="002B735F">
        <w:rPr>
          <w:sz w:val="22"/>
          <w:szCs w:val="22"/>
        </w:rPr>
        <w:t>Objednatel</w:t>
      </w:r>
      <w:r w:rsidR="008467D1" w:rsidRPr="002B735F">
        <w:rPr>
          <w:sz w:val="22"/>
          <w:szCs w:val="22"/>
        </w:rPr>
        <w:t>e</w:t>
      </w:r>
      <w:r w:rsidR="00154AD6" w:rsidRPr="002B735F">
        <w:rPr>
          <w:sz w:val="22"/>
          <w:szCs w:val="22"/>
        </w:rPr>
        <w:t xml:space="preserve"> a při splnění podmínek pro změny závazku ze smlouvy </w:t>
      </w:r>
      <w:r w:rsidR="00B778D9">
        <w:rPr>
          <w:sz w:val="22"/>
          <w:szCs w:val="22"/>
        </w:rPr>
        <w:t xml:space="preserve">stanovené vnitřní směrnicí Objednatele a dalšími právními předpisy. </w:t>
      </w:r>
    </w:p>
    <w:p w14:paraId="0A284D92" w14:textId="77777777" w:rsidR="00CC5A1F" w:rsidRPr="002B735F" w:rsidRDefault="00CC5A1F" w:rsidP="00CC5A1F">
      <w:pPr>
        <w:ind w:left="567" w:hanging="567"/>
        <w:jc w:val="both"/>
        <w:rPr>
          <w:sz w:val="22"/>
          <w:szCs w:val="22"/>
        </w:rPr>
      </w:pPr>
    </w:p>
    <w:p w14:paraId="47349814" w14:textId="22C4E325" w:rsidR="00CC5A1F" w:rsidRPr="002B735F" w:rsidRDefault="00CC5A1F" w:rsidP="00CC5A1F">
      <w:pPr>
        <w:ind w:left="567" w:hanging="567"/>
        <w:jc w:val="both"/>
        <w:rPr>
          <w:sz w:val="22"/>
          <w:szCs w:val="22"/>
        </w:rPr>
      </w:pPr>
      <w:r w:rsidRPr="002B735F">
        <w:rPr>
          <w:sz w:val="22"/>
          <w:szCs w:val="22"/>
        </w:rPr>
        <w:t>4.</w:t>
      </w:r>
      <w:r w:rsidR="00B778D9">
        <w:rPr>
          <w:sz w:val="22"/>
          <w:szCs w:val="22"/>
        </w:rPr>
        <w:t>2</w:t>
      </w:r>
      <w:r w:rsidRPr="002B735F">
        <w:rPr>
          <w:sz w:val="22"/>
          <w:szCs w:val="22"/>
        </w:rPr>
        <w:tab/>
      </w:r>
      <w:r w:rsidR="007A514A" w:rsidRPr="002B735F">
        <w:rPr>
          <w:sz w:val="22"/>
          <w:szCs w:val="22"/>
        </w:rPr>
        <w:t>Objednatel</w:t>
      </w:r>
      <w:r w:rsidRPr="002B735F">
        <w:rPr>
          <w:sz w:val="22"/>
          <w:szCs w:val="22"/>
        </w:rPr>
        <w:t xml:space="preserve"> se zavazuje zaplatit </w:t>
      </w:r>
      <w:r w:rsidR="008567C5" w:rsidRPr="002B735F">
        <w:rPr>
          <w:sz w:val="22"/>
          <w:szCs w:val="22"/>
        </w:rPr>
        <w:t>C</w:t>
      </w:r>
      <w:r w:rsidRPr="002B735F">
        <w:rPr>
          <w:sz w:val="22"/>
          <w:szCs w:val="22"/>
        </w:rPr>
        <w:t>enu</w:t>
      </w:r>
      <w:r w:rsidR="008567C5" w:rsidRPr="002B735F">
        <w:rPr>
          <w:sz w:val="22"/>
          <w:szCs w:val="22"/>
        </w:rPr>
        <w:t xml:space="preserve"> </w:t>
      </w:r>
      <w:r w:rsidRPr="002B735F">
        <w:rPr>
          <w:sz w:val="22"/>
          <w:szCs w:val="22"/>
        </w:rPr>
        <w:t xml:space="preserve">bezhotovostním převodem na bankovní účet </w:t>
      </w:r>
      <w:r w:rsidR="007A514A" w:rsidRPr="002B735F">
        <w:rPr>
          <w:sz w:val="22"/>
          <w:szCs w:val="22"/>
        </w:rPr>
        <w:t>Zhotovitel</w:t>
      </w:r>
      <w:r w:rsidR="00577B49" w:rsidRPr="002B735F">
        <w:rPr>
          <w:sz w:val="22"/>
          <w:szCs w:val="22"/>
        </w:rPr>
        <w:t>e</w:t>
      </w:r>
      <w:r w:rsidRPr="002B735F">
        <w:rPr>
          <w:sz w:val="22"/>
          <w:szCs w:val="22"/>
        </w:rPr>
        <w:t xml:space="preserve"> uvedený v záhlaví Smlouvy na základě řádně vystaven</w:t>
      </w:r>
      <w:r w:rsidR="00D01594" w:rsidRPr="002B735F">
        <w:rPr>
          <w:sz w:val="22"/>
          <w:szCs w:val="22"/>
        </w:rPr>
        <w:t>ých</w:t>
      </w:r>
      <w:r w:rsidRPr="002B735F">
        <w:rPr>
          <w:sz w:val="22"/>
          <w:szCs w:val="22"/>
        </w:rPr>
        <w:t xml:space="preserve"> daňov</w:t>
      </w:r>
      <w:r w:rsidR="009E3B81" w:rsidRPr="002B735F">
        <w:rPr>
          <w:sz w:val="22"/>
          <w:szCs w:val="22"/>
        </w:rPr>
        <w:t>ých</w:t>
      </w:r>
      <w:r w:rsidRPr="002B735F">
        <w:rPr>
          <w:sz w:val="22"/>
          <w:szCs w:val="22"/>
        </w:rPr>
        <w:t xml:space="preserve"> doklad</w:t>
      </w:r>
      <w:r w:rsidR="009E3B81" w:rsidRPr="002B735F">
        <w:rPr>
          <w:sz w:val="22"/>
          <w:szCs w:val="22"/>
        </w:rPr>
        <w:t>ů</w:t>
      </w:r>
      <w:r w:rsidRPr="002B735F">
        <w:rPr>
          <w:sz w:val="22"/>
          <w:szCs w:val="22"/>
        </w:rPr>
        <w:t xml:space="preserve"> </w:t>
      </w:r>
      <w:r w:rsidR="007A514A" w:rsidRPr="002B735F">
        <w:rPr>
          <w:sz w:val="22"/>
          <w:szCs w:val="22"/>
        </w:rPr>
        <w:t>Zhotovitel</w:t>
      </w:r>
      <w:r w:rsidR="00577B49" w:rsidRPr="002B735F">
        <w:rPr>
          <w:sz w:val="22"/>
          <w:szCs w:val="22"/>
        </w:rPr>
        <w:t>e</w:t>
      </w:r>
      <w:r w:rsidR="00A42964" w:rsidRPr="002B735F">
        <w:rPr>
          <w:sz w:val="22"/>
          <w:szCs w:val="22"/>
        </w:rPr>
        <w:t>m a v souladu s platebními podmínkami dle bodu 4.</w:t>
      </w:r>
      <w:r w:rsidR="004759F6">
        <w:rPr>
          <w:sz w:val="22"/>
          <w:szCs w:val="22"/>
        </w:rPr>
        <w:t>3</w:t>
      </w:r>
      <w:r w:rsidR="00AB4219" w:rsidRPr="002B735F">
        <w:rPr>
          <w:sz w:val="22"/>
          <w:szCs w:val="22"/>
        </w:rPr>
        <w:t xml:space="preserve"> a</w:t>
      </w:r>
      <w:r w:rsidR="00AD60FC">
        <w:rPr>
          <w:sz w:val="22"/>
          <w:szCs w:val="22"/>
        </w:rPr>
        <w:t>ž</w:t>
      </w:r>
      <w:r w:rsidR="00A732A6" w:rsidRPr="002B735F">
        <w:rPr>
          <w:sz w:val="22"/>
          <w:szCs w:val="22"/>
        </w:rPr>
        <w:t xml:space="preserve"> 4.</w:t>
      </w:r>
      <w:r w:rsidR="004759F6">
        <w:rPr>
          <w:sz w:val="22"/>
          <w:szCs w:val="22"/>
        </w:rPr>
        <w:t>5</w:t>
      </w:r>
      <w:r w:rsidR="00A42964" w:rsidRPr="002B735F">
        <w:rPr>
          <w:sz w:val="22"/>
          <w:szCs w:val="22"/>
        </w:rPr>
        <w:t xml:space="preserve"> Smlouvy.</w:t>
      </w:r>
    </w:p>
    <w:p w14:paraId="47BB2064" w14:textId="77777777" w:rsidR="00CC5A1F" w:rsidRPr="002B735F" w:rsidRDefault="00CC5A1F" w:rsidP="00CC5A1F">
      <w:pPr>
        <w:ind w:left="567" w:hanging="567"/>
        <w:jc w:val="both"/>
        <w:rPr>
          <w:sz w:val="22"/>
          <w:szCs w:val="22"/>
        </w:rPr>
      </w:pPr>
    </w:p>
    <w:p w14:paraId="35853D3F" w14:textId="71DD9DEC" w:rsidR="00DE0CF1" w:rsidRPr="002B735F" w:rsidRDefault="002A280A" w:rsidP="002A280A">
      <w:pPr>
        <w:ind w:left="567" w:hanging="567"/>
        <w:jc w:val="both"/>
        <w:rPr>
          <w:rFonts w:eastAsia="Calibri"/>
          <w:sz w:val="22"/>
          <w:szCs w:val="22"/>
        </w:rPr>
      </w:pPr>
      <w:r w:rsidRPr="002B735F">
        <w:rPr>
          <w:rFonts w:eastAsia="Calibri"/>
          <w:sz w:val="22"/>
          <w:szCs w:val="22"/>
        </w:rPr>
        <w:t>4.</w:t>
      </w:r>
      <w:r w:rsidR="004759F6">
        <w:rPr>
          <w:rFonts w:eastAsia="Calibri"/>
          <w:sz w:val="22"/>
          <w:szCs w:val="22"/>
        </w:rPr>
        <w:t>3</w:t>
      </w:r>
      <w:r w:rsidRPr="002B735F">
        <w:rPr>
          <w:rFonts w:eastAsia="Calibri"/>
          <w:sz w:val="22"/>
          <w:szCs w:val="22"/>
        </w:rPr>
        <w:tab/>
      </w:r>
      <w:r w:rsidR="00750ABA" w:rsidRPr="002B735F">
        <w:rPr>
          <w:rFonts w:eastAsia="Calibri"/>
          <w:sz w:val="22"/>
          <w:szCs w:val="22"/>
        </w:rPr>
        <w:t xml:space="preserve">Právo vystavit daňový doklad vzniká </w:t>
      </w:r>
      <w:r w:rsidR="008567C5" w:rsidRPr="002B735F">
        <w:rPr>
          <w:rFonts w:eastAsia="Calibri"/>
          <w:sz w:val="22"/>
          <w:szCs w:val="22"/>
        </w:rPr>
        <w:t>Zhotoviteli</w:t>
      </w:r>
      <w:r w:rsidR="00DE0CF1" w:rsidRPr="002B735F">
        <w:rPr>
          <w:rFonts w:eastAsia="Calibri"/>
          <w:sz w:val="22"/>
          <w:szCs w:val="22"/>
        </w:rPr>
        <w:t xml:space="preserve"> následujícím způsobem:</w:t>
      </w:r>
    </w:p>
    <w:p w14:paraId="31337A87" w14:textId="75F6B637" w:rsidR="00222C6E" w:rsidRDefault="00222C6E" w:rsidP="00222C6E">
      <w:pPr>
        <w:pStyle w:val="Odstavecseseznamem"/>
        <w:numPr>
          <w:ilvl w:val="0"/>
          <w:numId w:val="11"/>
        </w:numPr>
        <w:jc w:val="both"/>
        <w:rPr>
          <w:rFonts w:eastAsia="Calibri"/>
          <w:sz w:val="22"/>
          <w:szCs w:val="22"/>
        </w:rPr>
      </w:pPr>
      <w:r>
        <w:rPr>
          <w:rFonts w:eastAsia="Calibri"/>
          <w:sz w:val="22"/>
          <w:szCs w:val="22"/>
        </w:rPr>
        <w:t>v</w:t>
      </w:r>
      <w:r w:rsidR="00F01A0A">
        <w:rPr>
          <w:rFonts w:eastAsia="Calibri"/>
          <w:sz w:val="22"/>
          <w:szCs w:val="22"/>
        </w:rPr>
        <w:t xml:space="preserve"> případě činností dle čl. III odst. 3.3 bod </w:t>
      </w:r>
      <w:r w:rsidR="008B207D">
        <w:rPr>
          <w:rFonts w:eastAsia="Calibri"/>
          <w:sz w:val="22"/>
          <w:szCs w:val="22"/>
        </w:rPr>
        <w:t>2</w:t>
      </w:r>
      <w:r w:rsidR="00F01A0A">
        <w:rPr>
          <w:rFonts w:eastAsia="Calibri"/>
          <w:sz w:val="22"/>
          <w:szCs w:val="22"/>
        </w:rPr>
        <w:t xml:space="preserve">), 4) a 5) Smlouvy, </w:t>
      </w:r>
      <w:r w:rsidR="00F01A0A" w:rsidRPr="00F01A0A">
        <w:rPr>
          <w:rFonts w:eastAsia="Calibri"/>
          <w:sz w:val="22"/>
          <w:szCs w:val="22"/>
        </w:rPr>
        <w:t xml:space="preserve">je Zhotovitel oprávněn vystavit daňový doklad na část Ceny Díla, a to v rozsahu </w:t>
      </w:r>
      <w:r w:rsidR="00F01A0A">
        <w:rPr>
          <w:rFonts w:eastAsia="Calibri"/>
          <w:sz w:val="22"/>
          <w:szCs w:val="22"/>
        </w:rPr>
        <w:t xml:space="preserve">odpovídajícím hodnotám těchto položek v </w:t>
      </w:r>
      <w:r w:rsidR="00F01A0A" w:rsidRPr="00F01A0A">
        <w:rPr>
          <w:rFonts w:eastAsia="Calibri"/>
          <w:sz w:val="22"/>
          <w:szCs w:val="22"/>
        </w:rPr>
        <w:t>položkovém rozpočtu, který tvoří přílohu č. 1 Smlouvy</w:t>
      </w:r>
      <w:r w:rsidR="00F01A0A">
        <w:rPr>
          <w:rFonts w:eastAsia="Calibri"/>
          <w:sz w:val="22"/>
          <w:szCs w:val="22"/>
        </w:rPr>
        <w:t>, a to</w:t>
      </w:r>
      <w:r w:rsidR="00F01A0A" w:rsidRPr="00F01A0A">
        <w:rPr>
          <w:rFonts w:eastAsia="Calibri"/>
          <w:sz w:val="22"/>
          <w:szCs w:val="22"/>
        </w:rPr>
        <w:t xml:space="preserve"> </w:t>
      </w:r>
      <w:r w:rsidR="00F01A0A">
        <w:rPr>
          <w:rFonts w:eastAsia="Calibri"/>
          <w:sz w:val="22"/>
          <w:szCs w:val="22"/>
        </w:rPr>
        <w:t xml:space="preserve">v </w:t>
      </w:r>
      <w:r>
        <w:rPr>
          <w:rFonts w:eastAsia="Calibri"/>
          <w:sz w:val="22"/>
          <w:szCs w:val="22"/>
        </w:rPr>
        <w:t xml:space="preserve">okamžiku podpisu protokolu o </w:t>
      </w:r>
      <w:r w:rsidRPr="00440EDF">
        <w:rPr>
          <w:rFonts w:eastAsia="Calibri"/>
          <w:sz w:val="22"/>
          <w:szCs w:val="22"/>
        </w:rPr>
        <w:t xml:space="preserve">předání </w:t>
      </w:r>
      <w:r>
        <w:rPr>
          <w:rFonts w:eastAsia="Calibri"/>
          <w:sz w:val="22"/>
          <w:szCs w:val="22"/>
        </w:rPr>
        <w:t xml:space="preserve">části Díla v rozsahu </w:t>
      </w:r>
      <w:r w:rsidR="00F01A0A">
        <w:rPr>
          <w:rFonts w:eastAsia="Calibri"/>
          <w:sz w:val="22"/>
          <w:szCs w:val="22"/>
        </w:rPr>
        <w:t>stanoveném pro část Díla v těchto bodech;</w:t>
      </w:r>
    </w:p>
    <w:p w14:paraId="121DC03C" w14:textId="70A1D203" w:rsidR="00222C6E" w:rsidRDefault="008B207D" w:rsidP="00222C6E">
      <w:pPr>
        <w:pStyle w:val="Odstavecseseznamem"/>
        <w:numPr>
          <w:ilvl w:val="0"/>
          <w:numId w:val="11"/>
        </w:numPr>
        <w:jc w:val="both"/>
        <w:rPr>
          <w:rFonts w:eastAsia="Calibri"/>
          <w:sz w:val="22"/>
          <w:szCs w:val="22"/>
        </w:rPr>
      </w:pPr>
      <w:r>
        <w:rPr>
          <w:rFonts w:eastAsia="Calibri"/>
          <w:sz w:val="22"/>
          <w:szCs w:val="22"/>
        </w:rPr>
        <w:t xml:space="preserve">v případě činností dle čl. III odst. 3.3 bod 1) Smlouvy, </w:t>
      </w:r>
      <w:r w:rsidRPr="00F01A0A">
        <w:rPr>
          <w:rFonts w:eastAsia="Calibri"/>
          <w:sz w:val="22"/>
          <w:szCs w:val="22"/>
        </w:rPr>
        <w:t xml:space="preserve">je Zhotovitel oprávněn vystavit daňový doklad na část Ceny Díla, a to v rozsahu </w:t>
      </w:r>
      <w:r>
        <w:rPr>
          <w:rFonts w:eastAsia="Calibri"/>
          <w:sz w:val="22"/>
          <w:szCs w:val="22"/>
        </w:rPr>
        <w:t xml:space="preserve">odpovídajícím hodnotě této položky v </w:t>
      </w:r>
      <w:r w:rsidRPr="00F01A0A">
        <w:rPr>
          <w:rFonts w:eastAsia="Calibri"/>
          <w:sz w:val="22"/>
          <w:szCs w:val="22"/>
        </w:rPr>
        <w:t xml:space="preserve">položkovém </w:t>
      </w:r>
      <w:r w:rsidRPr="00F01A0A">
        <w:rPr>
          <w:rFonts w:eastAsia="Calibri"/>
          <w:sz w:val="22"/>
          <w:szCs w:val="22"/>
        </w:rPr>
        <w:lastRenderedPageBreak/>
        <w:t>rozpočtu, který tvoří přílohu č. 1 Smlouvy</w:t>
      </w:r>
      <w:r>
        <w:rPr>
          <w:rFonts w:eastAsia="Calibri"/>
          <w:sz w:val="22"/>
          <w:szCs w:val="22"/>
        </w:rPr>
        <w:t>, a to</w:t>
      </w:r>
      <w:r w:rsidRPr="00F01A0A">
        <w:rPr>
          <w:rFonts w:eastAsia="Calibri"/>
          <w:sz w:val="22"/>
          <w:szCs w:val="22"/>
        </w:rPr>
        <w:t xml:space="preserve"> </w:t>
      </w:r>
      <w:r>
        <w:rPr>
          <w:rFonts w:eastAsia="Calibri"/>
          <w:sz w:val="22"/>
          <w:szCs w:val="22"/>
        </w:rPr>
        <w:t>v okamžiku Objednatelem potvrzeného dokončení činností v tomto bodě</w:t>
      </w:r>
      <w:r w:rsidR="00222C6E">
        <w:rPr>
          <w:rFonts w:eastAsia="Calibri"/>
          <w:sz w:val="22"/>
          <w:szCs w:val="22"/>
        </w:rPr>
        <w:t>;</w:t>
      </w:r>
    </w:p>
    <w:p w14:paraId="023BE28C" w14:textId="448264E9" w:rsidR="008B207D" w:rsidRDefault="008B207D" w:rsidP="00222C6E">
      <w:pPr>
        <w:pStyle w:val="Odstavecseseznamem"/>
        <w:numPr>
          <w:ilvl w:val="0"/>
          <w:numId w:val="11"/>
        </w:numPr>
        <w:jc w:val="both"/>
        <w:rPr>
          <w:rFonts w:eastAsia="Calibri"/>
          <w:sz w:val="22"/>
          <w:szCs w:val="22"/>
        </w:rPr>
      </w:pPr>
      <w:r>
        <w:rPr>
          <w:rFonts w:eastAsia="Calibri"/>
          <w:sz w:val="22"/>
          <w:szCs w:val="22"/>
        </w:rPr>
        <w:t xml:space="preserve">v případě činností dle čl. III odst. 3.3 bod 3) Smlouvy, </w:t>
      </w:r>
      <w:r w:rsidRPr="00F01A0A">
        <w:rPr>
          <w:rFonts w:eastAsia="Calibri"/>
          <w:sz w:val="22"/>
          <w:szCs w:val="22"/>
        </w:rPr>
        <w:t xml:space="preserve">je Zhotovitel oprávněn vystavit daňový doklad na část Ceny Díla, a to v rozsahu </w:t>
      </w:r>
      <w:r>
        <w:rPr>
          <w:rFonts w:eastAsia="Calibri"/>
          <w:sz w:val="22"/>
          <w:szCs w:val="22"/>
        </w:rPr>
        <w:t xml:space="preserve">odpovídajícím hodnotě této položky v </w:t>
      </w:r>
      <w:r w:rsidRPr="00F01A0A">
        <w:rPr>
          <w:rFonts w:eastAsia="Calibri"/>
          <w:sz w:val="22"/>
          <w:szCs w:val="22"/>
        </w:rPr>
        <w:t>položkovém rozpočtu, který tvoří přílohu č. 1 Smlouvy</w:t>
      </w:r>
      <w:r>
        <w:rPr>
          <w:rFonts w:eastAsia="Calibri"/>
          <w:sz w:val="22"/>
          <w:szCs w:val="22"/>
        </w:rPr>
        <w:t>, a to</w:t>
      </w:r>
      <w:r w:rsidRPr="00F01A0A">
        <w:rPr>
          <w:rFonts w:eastAsia="Calibri"/>
          <w:sz w:val="22"/>
          <w:szCs w:val="22"/>
        </w:rPr>
        <w:t xml:space="preserve"> </w:t>
      </w:r>
      <w:r>
        <w:rPr>
          <w:rFonts w:eastAsia="Calibri"/>
          <w:sz w:val="22"/>
          <w:szCs w:val="22"/>
        </w:rPr>
        <w:t>v okamžiku, kdy nabyde právní moci stavební povolení;</w:t>
      </w:r>
    </w:p>
    <w:p w14:paraId="04A9F725" w14:textId="1807439B" w:rsidR="00222C6E" w:rsidRPr="008B207D" w:rsidRDefault="008B207D" w:rsidP="008B207D">
      <w:pPr>
        <w:pStyle w:val="Odstavecseseznamem"/>
        <w:numPr>
          <w:ilvl w:val="0"/>
          <w:numId w:val="11"/>
        </w:numPr>
        <w:jc w:val="both"/>
        <w:rPr>
          <w:rFonts w:eastAsia="Calibri"/>
          <w:sz w:val="22"/>
          <w:szCs w:val="22"/>
        </w:rPr>
      </w:pPr>
      <w:r>
        <w:rPr>
          <w:rFonts w:eastAsia="Calibri"/>
          <w:sz w:val="22"/>
          <w:szCs w:val="22"/>
        </w:rPr>
        <w:t xml:space="preserve">v případě činností dle čl. III odst. 3.3 bod </w:t>
      </w:r>
      <w:r w:rsidR="00F22781">
        <w:rPr>
          <w:rFonts w:eastAsia="Calibri"/>
          <w:sz w:val="22"/>
          <w:szCs w:val="22"/>
        </w:rPr>
        <w:t>6</w:t>
      </w:r>
      <w:r>
        <w:rPr>
          <w:rFonts w:eastAsia="Calibri"/>
          <w:sz w:val="22"/>
          <w:szCs w:val="22"/>
        </w:rPr>
        <w:t xml:space="preserve">) Smlouvy, </w:t>
      </w:r>
      <w:r w:rsidRPr="00F01A0A">
        <w:rPr>
          <w:rFonts w:eastAsia="Calibri"/>
          <w:sz w:val="22"/>
          <w:szCs w:val="22"/>
        </w:rPr>
        <w:t xml:space="preserve">je Zhotovitel oprávněn </w:t>
      </w:r>
      <w:r w:rsidR="00F22781">
        <w:rPr>
          <w:rFonts w:eastAsia="Calibri"/>
          <w:sz w:val="22"/>
          <w:szCs w:val="22"/>
        </w:rPr>
        <w:t>vystavovat daňové doklady měsíčně, a to vždy na začátku měsíce následujícího po měsíci, za který je odměna nárokována, a to v rozsahu skutečně odpracovaných hodin na základě výkazu práce potvrzeného Objednatelem</w:t>
      </w:r>
      <w:r w:rsidR="00222C6E" w:rsidRPr="008B207D">
        <w:rPr>
          <w:rFonts w:eastAsia="Calibri"/>
          <w:sz w:val="22"/>
          <w:szCs w:val="22"/>
        </w:rPr>
        <w:t>.</w:t>
      </w:r>
    </w:p>
    <w:p w14:paraId="70D67018" w14:textId="7AA25771" w:rsidR="00C57EE5" w:rsidRPr="002B735F" w:rsidRDefault="00C57EE5" w:rsidP="00750ABA">
      <w:pPr>
        <w:ind w:left="567" w:hanging="567"/>
        <w:jc w:val="both"/>
        <w:rPr>
          <w:sz w:val="22"/>
          <w:szCs w:val="22"/>
        </w:rPr>
      </w:pPr>
    </w:p>
    <w:p w14:paraId="317ADD82" w14:textId="503A99C7" w:rsidR="00CC5A1F" w:rsidRPr="002B735F" w:rsidRDefault="00CC5A1F" w:rsidP="00555345">
      <w:pPr>
        <w:ind w:left="567" w:hanging="567"/>
        <w:jc w:val="both"/>
        <w:rPr>
          <w:rFonts w:eastAsia="Calibri"/>
          <w:sz w:val="22"/>
          <w:szCs w:val="22"/>
        </w:rPr>
      </w:pPr>
      <w:r w:rsidRPr="002B735F">
        <w:rPr>
          <w:sz w:val="22"/>
          <w:szCs w:val="22"/>
        </w:rPr>
        <w:t>4.</w:t>
      </w:r>
      <w:r w:rsidR="004759F6">
        <w:rPr>
          <w:sz w:val="22"/>
          <w:szCs w:val="22"/>
        </w:rPr>
        <w:t>4</w:t>
      </w:r>
      <w:r w:rsidRPr="002B735F">
        <w:rPr>
          <w:sz w:val="22"/>
          <w:szCs w:val="22"/>
        </w:rPr>
        <w:tab/>
        <w:t xml:space="preserve">Daňový doklad bude obsahovat náležitosti daňového dokladu stanovené zákonem č. 235/2004 Sb., o dani z přidané hodnoty, ve znění pozdějších předpisů, a zákonem č. 563/1991 Sb., o účetnictví, ve znění pozdějších předpisů. </w:t>
      </w:r>
      <w:r w:rsidR="00DB2C3A">
        <w:rPr>
          <w:sz w:val="22"/>
          <w:szCs w:val="22"/>
        </w:rPr>
        <w:t xml:space="preserve">Daňový doklad musí dále obsahovat název a registrační číslo dotačního projektu. Tyto údaje budou sděleny Zhotoviteli Objednatelem po podání projektové žádosti. </w:t>
      </w:r>
      <w:r w:rsidRPr="002B735F">
        <w:rPr>
          <w:sz w:val="22"/>
          <w:szCs w:val="22"/>
        </w:rPr>
        <w:t xml:space="preserve">V případě, že daňový doklad nebude obsahovat požadované údaje či bude neúplný, je </w:t>
      </w:r>
      <w:r w:rsidR="007A514A" w:rsidRPr="002B735F">
        <w:rPr>
          <w:sz w:val="22"/>
          <w:szCs w:val="22"/>
        </w:rPr>
        <w:t>Objednatel</w:t>
      </w:r>
      <w:r w:rsidRPr="002B735F">
        <w:rPr>
          <w:sz w:val="22"/>
          <w:szCs w:val="22"/>
        </w:rPr>
        <w:t xml:space="preserve"> oprávněn daňový doklad do 7 kalendářích dnů vrátit </w:t>
      </w:r>
      <w:r w:rsidR="007A514A" w:rsidRPr="002B735F">
        <w:rPr>
          <w:sz w:val="22"/>
          <w:szCs w:val="22"/>
        </w:rPr>
        <w:t>Zhotovitel</w:t>
      </w:r>
      <w:r w:rsidR="0089400A" w:rsidRPr="002B735F">
        <w:rPr>
          <w:sz w:val="22"/>
          <w:szCs w:val="22"/>
        </w:rPr>
        <w:t>i</w:t>
      </w:r>
      <w:r w:rsidRPr="002B735F">
        <w:rPr>
          <w:sz w:val="22"/>
          <w:szCs w:val="22"/>
        </w:rPr>
        <w:t xml:space="preserve">. </w:t>
      </w:r>
      <w:r w:rsidR="007A514A" w:rsidRPr="002B735F">
        <w:rPr>
          <w:sz w:val="22"/>
          <w:szCs w:val="22"/>
        </w:rPr>
        <w:t>Zhotovitel</w:t>
      </w:r>
      <w:r w:rsidRPr="002B735F">
        <w:rPr>
          <w:sz w:val="22"/>
          <w:szCs w:val="22"/>
        </w:rPr>
        <w:t xml:space="preserve"> je povinen takový daňový doklad opravit. Lhůta splatnosti počíná v takovém případě běžet ode dne doručení opraveného dokladu </w:t>
      </w:r>
      <w:r w:rsidR="007A514A" w:rsidRPr="002B735F">
        <w:rPr>
          <w:sz w:val="22"/>
          <w:szCs w:val="22"/>
        </w:rPr>
        <w:t>Zhotovitel</w:t>
      </w:r>
      <w:r w:rsidR="0089400A" w:rsidRPr="002B735F">
        <w:rPr>
          <w:sz w:val="22"/>
          <w:szCs w:val="22"/>
        </w:rPr>
        <w:t>i</w:t>
      </w:r>
      <w:r w:rsidRPr="002B735F">
        <w:rPr>
          <w:sz w:val="22"/>
          <w:szCs w:val="22"/>
        </w:rPr>
        <w:t xml:space="preserve">. </w:t>
      </w:r>
    </w:p>
    <w:p w14:paraId="728825D2" w14:textId="77777777" w:rsidR="003807E6" w:rsidRPr="002B735F" w:rsidRDefault="003807E6" w:rsidP="003807E6">
      <w:pPr>
        <w:ind w:left="567" w:hanging="567"/>
        <w:jc w:val="both"/>
        <w:rPr>
          <w:rFonts w:eastAsia="Calibri"/>
          <w:sz w:val="22"/>
          <w:szCs w:val="22"/>
        </w:rPr>
      </w:pPr>
    </w:p>
    <w:p w14:paraId="42F62B29" w14:textId="3A2243B8" w:rsidR="002A280A" w:rsidRPr="002B735F" w:rsidRDefault="00CC5A1F" w:rsidP="00745DDE">
      <w:pPr>
        <w:ind w:left="567" w:hanging="567"/>
        <w:jc w:val="both"/>
        <w:rPr>
          <w:sz w:val="22"/>
          <w:szCs w:val="22"/>
        </w:rPr>
      </w:pPr>
      <w:r w:rsidRPr="002B735F">
        <w:rPr>
          <w:sz w:val="22"/>
          <w:szCs w:val="22"/>
        </w:rPr>
        <w:t>4.</w:t>
      </w:r>
      <w:r w:rsidR="004759F6">
        <w:rPr>
          <w:sz w:val="22"/>
          <w:szCs w:val="22"/>
        </w:rPr>
        <w:t>5</w:t>
      </w:r>
      <w:r w:rsidRPr="002B735F">
        <w:rPr>
          <w:sz w:val="22"/>
          <w:szCs w:val="22"/>
        </w:rPr>
        <w:tab/>
      </w:r>
      <w:r w:rsidR="009E1FD3" w:rsidRPr="002B735F">
        <w:rPr>
          <w:sz w:val="22"/>
          <w:szCs w:val="22"/>
        </w:rPr>
        <w:t xml:space="preserve"> </w:t>
      </w:r>
      <w:r w:rsidRPr="002B735F">
        <w:rPr>
          <w:sz w:val="22"/>
          <w:szCs w:val="22"/>
        </w:rPr>
        <w:t>Smluvní strany stanovily spla</w:t>
      </w:r>
      <w:r w:rsidR="00A25A27" w:rsidRPr="002B735F">
        <w:rPr>
          <w:sz w:val="22"/>
          <w:szCs w:val="22"/>
        </w:rPr>
        <w:t xml:space="preserve">tnost daňového dokladu na </w:t>
      </w:r>
      <w:r w:rsidR="00A8554F">
        <w:rPr>
          <w:sz w:val="22"/>
          <w:szCs w:val="22"/>
        </w:rPr>
        <w:t>21</w:t>
      </w:r>
      <w:r w:rsidR="00A25A27" w:rsidRPr="002B735F">
        <w:rPr>
          <w:sz w:val="22"/>
          <w:szCs w:val="22"/>
        </w:rPr>
        <w:t xml:space="preserve"> dnů</w:t>
      </w:r>
      <w:r w:rsidRPr="002B735F">
        <w:rPr>
          <w:sz w:val="22"/>
          <w:szCs w:val="22"/>
        </w:rPr>
        <w:t xml:space="preserve"> od jeho doručení </w:t>
      </w:r>
      <w:r w:rsidR="008567C5" w:rsidRPr="002B735F">
        <w:rPr>
          <w:sz w:val="22"/>
          <w:szCs w:val="22"/>
        </w:rPr>
        <w:t>Objednateli</w:t>
      </w:r>
      <w:r w:rsidRPr="002B735F">
        <w:rPr>
          <w:sz w:val="22"/>
          <w:szCs w:val="22"/>
        </w:rPr>
        <w:t>.</w:t>
      </w:r>
    </w:p>
    <w:p w14:paraId="78E2AAD8" w14:textId="77777777" w:rsidR="002A280A" w:rsidRPr="002B735F" w:rsidRDefault="002A280A" w:rsidP="003807E6">
      <w:pPr>
        <w:tabs>
          <w:tab w:val="left" w:pos="540"/>
        </w:tabs>
        <w:spacing w:after="60" w:line="276" w:lineRule="auto"/>
        <w:ind w:right="284"/>
        <w:rPr>
          <w:b/>
          <w:sz w:val="22"/>
          <w:szCs w:val="22"/>
        </w:rPr>
      </w:pPr>
    </w:p>
    <w:p w14:paraId="6C3DD8FF" w14:textId="0C86438C" w:rsidR="00CC5A1F" w:rsidRPr="002B735F" w:rsidRDefault="00CC5A1F" w:rsidP="00CC5A1F">
      <w:pPr>
        <w:tabs>
          <w:tab w:val="left" w:pos="540"/>
        </w:tabs>
        <w:spacing w:after="60" w:line="276" w:lineRule="auto"/>
        <w:ind w:right="284"/>
        <w:jc w:val="center"/>
        <w:rPr>
          <w:b/>
          <w:sz w:val="22"/>
          <w:szCs w:val="22"/>
        </w:rPr>
      </w:pPr>
      <w:r w:rsidRPr="002B735F">
        <w:rPr>
          <w:b/>
          <w:sz w:val="22"/>
          <w:szCs w:val="22"/>
        </w:rPr>
        <w:t xml:space="preserve">V. DOBA PLNĚNÍ A PŘEDÁNÍ </w:t>
      </w:r>
      <w:r w:rsidR="005660CB" w:rsidRPr="002B735F">
        <w:rPr>
          <w:b/>
          <w:sz w:val="22"/>
          <w:szCs w:val="22"/>
        </w:rPr>
        <w:t>DÍLA</w:t>
      </w:r>
    </w:p>
    <w:p w14:paraId="1FEEA3F5" w14:textId="3834F571" w:rsidR="00016FDB" w:rsidRPr="002B735F" w:rsidRDefault="00CC5A1F" w:rsidP="00CC5A1F">
      <w:pPr>
        <w:ind w:left="567" w:hanging="567"/>
        <w:jc w:val="both"/>
        <w:rPr>
          <w:sz w:val="22"/>
          <w:szCs w:val="22"/>
        </w:rPr>
      </w:pPr>
      <w:r w:rsidRPr="002B735F">
        <w:rPr>
          <w:sz w:val="22"/>
          <w:szCs w:val="22"/>
        </w:rPr>
        <w:t>5.1</w:t>
      </w:r>
      <w:r w:rsidRPr="002B735F">
        <w:rPr>
          <w:sz w:val="22"/>
          <w:szCs w:val="22"/>
        </w:rPr>
        <w:tab/>
      </w:r>
      <w:r w:rsidR="008567C5" w:rsidRPr="002B735F">
        <w:rPr>
          <w:rFonts w:eastAsia="Calibri"/>
          <w:sz w:val="22"/>
          <w:szCs w:val="22"/>
        </w:rPr>
        <w:t>Zhotovitel</w:t>
      </w:r>
      <w:r w:rsidR="00750ABA" w:rsidRPr="002B735F">
        <w:rPr>
          <w:rFonts w:eastAsia="Calibri"/>
          <w:sz w:val="22"/>
          <w:szCs w:val="22"/>
        </w:rPr>
        <w:t xml:space="preserve"> se zavazuje předat </w:t>
      </w:r>
      <w:r w:rsidR="00D1765D" w:rsidRPr="002B735F">
        <w:rPr>
          <w:rFonts w:eastAsia="Calibri"/>
          <w:sz w:val="22"/>
          <w:szCs w:val="22"/>
        </w:rPr>
        <w:t>O</w:t>
      </w:r>
      <w:r w:rsidR="008567C5" w:rsidRPr="002B735F">
        <w:rPr>
          <w:rFonts w:eastAsia="Calibri"/>
          <w:sz w:val="22"/>
          <w:szCs w:val="22"/>
        </w:rPr>
        <w:t>bjednateli</w:t>
      </w:r>
      <w:r w:rsidR="00750ABA" w:rsidRPr="002B735F">
        <w:rPr>
          <w:rFonts w:eastAsia="Calibri"/>
          <w:sz w:val="22"/>
          <w:szCs w:val="22"/>
        </w:rPr>
        <w:t xml:space="preserve"> </w:t>
      </w:r>
      <w:r w:rsidR="00D1765D" w:rsidRPr="002B735F">
        <w:rPr>
          <w:rFonts w:eastAsia="Calibri"/>
          <w:sz w:val="22"/>
          <w:szCs w:val="22"/>
        </w:rPr>
        <w:t xml:space="preserve">kompletní Dílo </w:t>
      </w:r>
      <w:r w:rsidR="004D3709">
        <w:rPr>
          <w:rFonts w:eastAsia="Calibri"/>
          <w:sz w:val="22"/>
          <w:szCs w:val="22"/>
        </w:rPr>
        <w:t>v souladu s následujícím harmonogramem</w:t>
      </w:r>
      <w:r w:rsidR="00D1765D" w:rsidRPr="002B735F">
        <w:rPr>
          <w:sz w:val="22"/>
          <w:szCs w:val="22"/>
        </w:rPr>
        <w:t xml:space="preserve">: </w:t>
      </w:r>
    </w:p>
    <w:p w14:paraId="62B8B9B4" w14:textId="78747BF8" w:rsidR="004D3709" w:rsidRDefault="003E54E7" w:rsidP="004D3709">
      <w:pPr>
        <w:pStyle w:val="Odstavecseseznamem"/>
        <w:numPr>
          <w:ilvl w:val="0"/>
          <w:numId w:val="10"/>
        </w:numPr>
        <w:jc w:val="both"/>
        <w:rPr>
          <w:sz w:val="22"/>
          <w:szCs w:val="22"/>
        </w:rPr>
      </w:pPr>
      <w:r w:rsidRPr="003E54E7">
        <w:rPr>
          <w:sz w:val="22"/>
          <w:szCs w:val="22"/>
        </w:rPr>
        <w:t>projektov</w:t>
      </w:r>
      <w:r w:rsidR="003E0E28">
        <w:rPr>
          <w:sz w:val="22"/>
          <w:szCs w:val="22"/>
        </w:rPr>
        <w:t>ou</w:t>
      </w:r>
      <w:r w:rsidRPr="003E54E7">
        <w:rPr>
          <w:sz w:val="22"/>
          <w:szCs w:val="22"/>
        </w:rPr>
        <w:t xml:space="preserve"> dokumentac</w:t>
      </w:r>
      <w:r w:rsidR="003E0E28">
        <w:rPr>
          <w:sz w:val="22"/>
          <w:szCs w:val="22"/>
        </w:rPr>
        <w:t>i</w:t>
      </w:r>
      <w:r w:rsidRPr="003E54E7">
        <w:rPr>
          <w:sz w:val="22"/>
          <w:szCs w:val="22"/>
        </w:rPr>
        <w:t xml:space="preserve"> pro stavební povolení</w:t>
      </w:r>
      <w:r w:rsidR="004D3709" w:rsidRPr="004D3709">
        <w:rPr>
          <w:sz w:val="22"/>
          <w:szCs w:val="22"/>
        </w:rPr>
        <w:t xml:space="preserve"> </w:t>
      </w:r>
      <w:r w:rsidR="003E0E28">
        <w:rPr>
          <w:rFonts w:eastAsia="Calibri"/>
          <w:sz w:val="22"/>
          <w:szCs w:val="22"/>
        </w:rPr>
        <w:t>dle čl. III odst. 3.3 bod 2) Smlouvy</w:t>
      </w:r>
      <w:r w:rsidR="003E0E28">
        <w:rPr>
          <w:sz w:val="22"/>
          <w:szCs w:val="22"/>
        </w:rPr>
        <w:t xml:space="preserve"> </w:t>
      </w:r>
      <w:r>
        <w:rPr>
          <w:sz w:val="22"/>
          <w:szCs w:val="22"/>
        </w:rPr>
        <w:t>–</w:t>
      </w:r>
      <w:r w:rsidR="004D3709" w:rsidRPr="004D3709">
        <w:rPr>
          <w:sz w:val="22"/>
          <w:szCs w:val="22"/>
        </w:rPr>
        <w:t xml:space="preserve"> nejpozději</w:t>
      </w:r>
      <w:r>
        <w:rPr>
          <w:sz w:val="22"/>
          <w:szCs w:val="22"/>
        </w:rPr>
        <w:t xml:space="preserve"> </w:t>
      </w:r>
      <w:r w:rsidR="004D3709" w:rsidRPr="004D3709">
        <w:rPr>
          <w:sz w:val="22"/>
          <w:szCs w:val="22"/>
        </w:rPr>
        <w:t xml:space="preserve">do </w:t>
      </w:r>
      <w:r w:rsidR="00F519F5">
        <w:rPr>
          <w:sz w:val="22"/>
          <w:szCs w:val="22"/>
        </w:rPr>
        <w:t>8</w:t>
      </w:r>
      <w:r w:rsidR="004D3709" w:rsidRPr="004D3709">
        <w:rPr>
          <w:sz w:val="22"/>
          <w:szCs w:val="22"/>
        </w:rPr>
        <w:t xml:space="preserve"> týdnů od </w:t>
      </w:r>
      <w:r>
        <w:rPr>
          <w:sz w:val="22"/>
          <w:szCs w:val="22"/>
        </w:rPr>
        <w:t xml:space="preserve">okamžiku, kdy Smlouvy nabude </w:t>
      </w:r>
      <w:r w:rsidR="004D3709" w:rsidRPr="004D3709">
        <w:rPr>
          <w:sz w:val="22"/>
          <w:szCs w:val="22"/>
        </w:rPr>
        <w:t>účinnosti</w:t>
      </w:r>
      <w:r w:rsidR="004D3709">
        <w:rPr>
          <w:sz w:val="22"/>
          <w:szCs w:val="22"/>
        </w:rPr>
        <w:t xml:space="preserve">, </w:t>
      </w:r>
    </w:p>
    <w:p w14:paraId="6611B941" w14:textId="43E2A09A" w:rsidR="003E54E7" w:rsidRDefault="003E54E7" w:rsidP="004D3709">
      <w:pPr>
        <w:pStyle w:val="Odstavecseseznamem"/>
        <w:numPr>
          <w:ilvl w:val="0"/>
          <w:numId w:val="10"/>
        </w:numPr>
        <w:jc w:val="both"/>
        <w:rPr>
          <w:sz w:val="22"/>
          <w:szCs w:val="22"/>
        </w:rPr>
      </w:pPr>
      <w:r w:rsidRPr="003E54E7">
        <w:rPr>
          <w:sz w:val="22"/>
          <w:szCs w:val="22"/>
        </w:rPr>
        <w:t>projektové dokumentace pro provedení stavby</w:t>
      </w:r>
      <w:r w:rsidR="003E0E28" w:rsidRPr="003E0E28">
        <w:rPr>
          <w:rFonts w:eastAsia="Calibri"/>
          <w:sz w:val="22"/>
          <w:szCs w:val="22"/>
        </w:rPr>
        <w:t xml:space="preserve"> </w:t>
      </w:r>
      <w:r w:rsidR="003E0E28">
        <w:rPr>
          <w:rFonts w:eastAsia="Calibri"/>
          <w:sz w:val="22"/>
          <w:szCs w:val="22"/>
        </w:rPr>
        <w:t>dle čl. III odst. 3.3 bod 4) Smlouvy</w:t>
      </w:r>
      <w:r>
        <w:rPr>
          <w:sz w:val="22"/>
          <w:szCs w:val="22"/>
        </w:rPr>
        <w:t xml:space="preserve"> </w:t>
      </w:r>
      <w:r w:rsidR="003E0E28">
        <w:rPr>
          <w:sz w:val="22"/>
          <w:szCs w:val="22"/>
        </w:rPr>
        <w:t>–</w:t>
      </w:r>
      <w:r>
        <w:rPr>
          <w:sz w:val="22"/>
          <w:szCs w:val="22"/>
        </w:rPr>
        <w:t xml:space="preserve"> </w:t>
      </w:r>
      <w:r w:rsidRPr="004D3709">
        <w:rPr>
          <w:sz w:val="22"/>
          <w:szCs w:val="22"/>
        </w:rPr>
        <w:t>nejpozději</w:t>
      </w:r>
      <w:r w:rsidR="003E0E28">
        <w:rPr>
          <w:sz w:val="22"/>
          <w:szCs w:val="22"/>
        </w:rPr>
        <w:t xml:space="preserve"> </w:t>
      </w:r>
      <w:r w:rsidRPr="004D3709">
        <w:rPr>
          <w:sz w:val="22"/>
          <w:szCs w:val="22"/>
        </w:rPr>
        <w:t xml:space="preserve">do </w:t>
      </w:r>
      <w:r w:rsidR="00F519F5">
        <w:rPr>
          <w:sz w:val="22"/>
          <w:szCs w:val="22"/>
        </w:rPr>
        <w:t>8</w:t>
      </w:r>
      <w:r w:rsidRPr="004D3709">
        <w:rPr>
          <w:sz w:val="22"/>
          <w:szCs w:val="22"/>
        </w:rPr>
        <w:t xml:space="preserve"> týdnů od </w:t>
      </w:r>
      <w:r>
        <w:rPr>
          <w:sz w:val="22"/>
          <w:szCs w:val="22"/>
        </w:rPr>
        <w:t>okamžiku, kdy stavební povolení nabude právní moci,</w:t>
      </w:r>
    </w:p>
    <w:p w14:paraId="5DF55DBE" w14:textId="476D6119" w:rsidR="003E0E28" w:rsidRDefault="003E0E28" w:rsidP="004D3709">
      <w:pPr>
        <w:pStyle w:val="Odstavecseseznamem"/>
        <w:numPr>
          <w:ilvl w:val="0"/>
          <w:numId w:val="10"/>
        </w:numPr>
        <w:jc w:val="both"/>
        <w:rPr>
          <w:sz w:val="22"/>
          <w:szCs w:val="22"/>
        </w:rPr>
      </w:pPr>
      <w:r>
        <w:rPr>
          <w:rFonts w:eastAsia="Calibri"/>
          <w:sz w:val="22"/>
          <w:szCs w:val="22"/>
        </w:rPr>
        <w:t xml:space="preserve">výkaz výměr dle čl. III odst. 3.3 bod 5) Smlouvy </w:t>
      </w:r>
      <w:r w:rsidR="007D2469">
        <w:rPr>
          <w:rFonts w:eastAsia="Calibri"/>
          <w:sz w:val="22"/>
          <w:szCs w:val="22"/>
        </w:rPr>
        <w:t>–</w:t>
      </w:r>
      <w:r>
        <w:rPr>
          <w:rFonts w:eastAsia="Calibri"/>
          <w:sz w:val="22"/>
          <w:szCs w:val="22"/>
        </w:rPr>
        <w:t xml:space="preserve"> </w:t>
      </w:r>
      <w:r w:rsidRPr="004D3709">
        <w:rPr>
          <w:sz w:val="22"/>
          <w:szCs w:val="22"/>
        </w:rPr>
        <w:t>nejpozději</w:t>
      </w:r>
      <w:r w:rsidR="007D2469">
        <w:rPr>
          <w:sz w:val="22"/>
          <w:szCs w:val="22"/>
        </w:rPr>
        <w:t xml:space="preserve"> </w:t>
      </w:r>
      <w:r w:rsidRPr="004D3709">
        <w:rPr>
          <w:sz w:val="22"/>
          <w:szCs w:val="22"/>
        </w:rPr>
        <w:t xml:space="preserve">do </w:t>
      </w:r>
      <w:r w:rsidR="00F519F5">
        <w:rPr>
          <w:sz w:val="22"/>
          <w:szCs w:val="22"/>
        </w:rPr>
        <w:t>8</w:t>
      </w:r>
      <w:r w:rsidRPr="004D3709">
        <w:rPr>
          <w:sz w:val="22"/>
          <w:szCs w:val="22"/>
        </w:rPr>
        <w:t xml:space="preserve"> týdnů od </w:t>
      </w:r>
      <w:r>
        <w:rPr>
          <w:sz w:val="22"/>
          <w:szCs w:val="22"/>
        </w:rPr>
        <w:t>okamžiku, kdy stavební povolení nabude právní moci,</w:t>
      </w:r>
    </w:p>
    <w:p w14:paraId="1C3D7FD5" w14:textId="77777777" w:rsidR="003E0E28" w:rsidRDefault="003E0E28" w:rsidP="00CC5A1F">
      <w:pPr>
        <w:ind w:left="567" w:hanging="567"/>
        <w:jc w:val="both"/>
        <w:rPr>
          <w:sz w:val="22"/>
          <w:szCs w:val="22"/>
        </w:rPr>
      </w:pPr>
    </w:p>
    <w:p w14:paraId="57A2707B" w14:textId="6DBCA04F" w:rsidR="004D3709" w:rsidRDefault="00CC5A1F" w:rsidP="00CC5A1F">
      <w:pPr>
        <w:ind w:left="567" w:hanging="567"/>
        <w:jc w:val="both"/>
        <w:rPr>
          <w:sz w:val="22"/>
          <w:szCs w:val="22"/>
        </w:rPr>
      </w:pPr>
      <w:r w:rsidRPr="002B735F">
        <w:rPr>
          <w:sz w:val="22"/>
          <w:szCs w:val="22"/>
        </w:rPr>
        <w:t>5.</w:t>
      </w:r>
      <w:r w:rsidR="005660CB" w:rsidRPr="002B735F">
        <w:rPr>
          <w:sz w:val="22"/>
          <w:szCs w:val="22"/>
        </w:rPr>
        <w:t>2</w:t>
      </w:r>
      <w:r w:rsidRPr="002B735F">
        <w:rPr>
          <w:sz w:val="22"/>
          <w:szCs w:val="22"/>
        </w:rPr>
        <w:tab/>
      </w:r>
      <w:r w:rsidR="004D3709">
        <w:rPr>
          <w:sz w:val="22"/>
          <w:szCs w:val="22"/>
        </w:rPr>
        <w:t>V</w:t>
      </w:r>
      <w:r w:rsidR="004D3709" w:rsidRPr="004D3709">
        <w:rPr>
          <w:sz w:val="22"/>
          <w:szCs w:val="22"/>
        </w:rPr>
        <w:t xml:space="preserve"> rámci </w:t>
      </w:r>
      <w:r w:rsidR="004D3709">
        <w:rPr>
          <w:sz w:val="22"/>
          <w:szCs w:val="22"/>
        </w:rPr>
        <w:t xml:space="preserve">poskytování služeb </w:t>
      </w:r>
      <w:r w:rsidR="004D3709" w:rsidRPr="004D3709">
        <w:rPr>
          <w:sz w:val="22"/>
          <w:szCs w:val="22"/>
        </w:rPr>
        <w:t>inženýringu</w:t>
      </w:r>
      <w:r w:rsidR="004D3709">
        <w:rPr>
          <w:sz w:val="22"/>
          <w:szCs w:val="22"/>
        </w:rPr>
        <w:t>, který je součástí Díla,</w:t>
      </w:r>
      <w:r w:rsidR="004D3709" w:rsidRPr="004D3709">
        <w:rPr>
          <w:sz w:val="22"/>
          <w:szCs w:val="22"/>
        </w:rPr>
        <w:t xml:space="preserve"> je </w:t>
      </w:r>
      <w:r w:rsidR="004D3709">
        <w:rPr>
          <w:sz w:val="22"/>
          <w:szCs w:val="22"/>
        </w:rPr>
        <w:t>Zhot</w:t>
      </w:r>
      <w:r w:rsidR="001D4D88">
        <w:rPr>
          <w:sz w:val="22"/>
          <w:szCs w:val="22"/>
        </w:rPr>
        <w:t>o</w:t>
      </w:r>
      <w:r w:rsidR="004D3709">
        <w:rPr>
          <w:sz w:val="22"/>
          <w:szCs w:val="22"/>
        </w:rPr>
        <w:t>vitel</w:t>
      </w:r>
      <w:r w:rsidR="004D3709" w:rsidRPr="004D3709">
        <w:rPr>
          <w:sz w:val="22"/>
          <w:szCs w:val="22"/>
        </w:rPr>
        <w:t xml:space="preserve"> povinen činit všechny úkony související s komunikací se stavebním úřadem a dalšími relevantními subjekty, doplňováním podkladů a dalšími obdobnými činnostmi</w:t>
      </w:r>
      <w:r w:rsidR="004D3709">
        <w:rPr>
          <w:sz w:val="22"/>
          <w:szCs w:val="22"/>
        </w:rPr>
        <w:t>,</w:t>
      </w:r>
      <w:r w:rsidR="004D3709" w:rsidRPr="004D3709">
        <w:rPr>
          <w:sz w:val="22"/>
          <w:szCs w:val="22"/>
        </w:rPr>
        <w:t xml:space="preserve"> bez zbytečného odkladu poté, co o nich bude informován</w:t>
      </w:r>
      <w:r w:rsidR="004D3709">
        <w:rPr>
          <w:sz w:val="22"/>
          <w:szCs w:val="22"/>
        </w:rPr>
        <w:t>.</w:t>
      </w:r>
      <w:r w:rsidR="00491144">
        <w:rPr>
          <w:sz w:val="22"/>
          <w:szCs w:val="22"/>
        </w:rPr>
        <w:t xml:space="preserve"> Zhotovitel je dále povinen postupovat tak, aby stavební úřad předmětné stavební řízení nezastavil a žádost o vydání </w:t>
      </w:r>
      <w:r w:rsidR="007D2469">
        <w:rPr>
          <w:sz w:val="22"/>
          <w:szCs w:val="22"/>
        </w:rPr>
        <w:t>stavebního povolení</w:t>
      </w:r>
      <w:r w:rsidR="00491144">
        <w:rPr>
          <w:sz w:val="22"/>
          <w:szCs w:val="22"/>
        </w:rPr>
        <w:t xml:space="preserve"> nezamítnul. </w:t>
      </w:r>
    </w:p>
    <w:p w14:paraId="6A5F1DB4" w14:textId="77777777" w:rsidR="00975779" w:rsidRDefault="00975779" w:rsidP="007D2469">
      <w:pPr>
        <w:jc w:val="both"/>
        <w:rPr>
          <w:sz w:val="22"/>
          <w:szCs w:val="22"/>
        </w:rPr>
      </w:pPr>
    </w:p>
    <w:p w14:paraId="5E035FC0" w14:textId="56ED3744" w:rsidR="00975779" w:rsidRDefault="00975779" w:rsidP="00CC5A1F">
      <w:pPr>
        <w:ind w:left="567" w:hanging="567"/>
        <w:jc w:val="both"/>
        <w:rPr>
          <w:sz w:val="22"/>
          <w:szCs w:val="22"/>
        </w:rPr>
      </w:pPr>
      <w:r>
        <w:rPr>
          <w:sz w:val="22"/>
          <w:szCs w:val="22"/>
        </w:rPr>
        <w:t>5.</w:t>
      </w:r>
      <w:r w:rsidR="007D2469">
        <w:rPr>
          <w:sz w:val="22"/>
          <w:szCs w:val="22"/>
        </w:rPr>
        <w:t>3</w:t>
      </w:r>
      <w:r>
        <w:rPr>
          <w:sz w:val="22"/>
          <w:szCs w:val="22"/>
        </w:rPr>
        <w:tab/>
      </w:r>
      <w:r w:rsidRPr="00975779">
        <w:rPr>
          <w:sz w:val="22"/>
          <w:szCs w:val="22"/>
        </w:rPr>
        <w:t xml:space="preserve">Zhotovitel je povinen účastnit se porad (jednání) s Objednatelem a dalšími osobami určenými Objednatelem a na těchto poradách konzultovat zejména způsob provádění Díla, zjištění učiněná Zhotovitelem a pracovní verze výstupů. Porady budou konány minimálně jednou </w:t>
      </w:r>
      <w:r w:rsidR="007D2469">
        <w:rPr>
          <w:sz w:val="22"/>
          <w:szCs w:val="22"/>
        </w:rPr>
        <w:t>za dva týdny</w:t>
      </w:r>
      <w:r w:rsidRPr="00975779">
        <w:rPr>
          <w:sz w:val="22"/>
          <w:szCs w:val="22"/>
        </w:rPr>
        <w:t>. Objednatel může v závislosti na průběhu realizace Díla stanovit vyšší či nižší četnost porad. Účast Objednatele a jeho zástupců na poradách, ani udělování jejich pokynů, nezprošťuje Zhotovitele jeho odpovědnosti za řádné provedení Díla v souladu s touto Smlouvou. Zhotovitel je tak zejména povinen přezkoumat s odbornou péčí všechny pokyny Objednatele, podklady a informace předané Objednatelem a upozornit písemně na vady nebo nesrovnalosti či nejasnosti v těchto pokynech, podkladech či informacích. Pokud by pokyny udělené Objednatelem byly prokazatelně nesprávné nebo vadné, bude Zhotovitel zproštěn odpovědnosti za vady Díla pouze v rozsahu, v jakém takové vady byly způsobeny prokazatelně vadnými pokyny Objednatele, a pouze pokud zároveň Zhotovitel na jejich prokazatelnou vadnost Objednatele písemně upozornil, a Objednatel přesto trval na provedení pokynu. Smluvní strany se dohodly, že místem konání porad bude sídlo Objednatele, pokud se smluvní strany nedohodnou jinak.</w:t>
      </w:r>
    </w:p>
    <w:p w14:paraId="67F1A11F" w14:textId="77777777" w:rsidR="004D3709" w:rsidRDefault="004D3709" w:rsidP="00CC5A1F">
      <w:pPr>
        <w:ind w:left="567" w:hanging="567"/>
        <w:jc w:val="both"/>
        <w:rPr>
          <w:sz w:val="22"/>
          <w:szCs w:val="22"/>
        </w:rPr>
      </w:pPr>
    </w:p>
    <w:p w14:paraId="210BCD4C" w14:textId="009E3A47" w:rsidR="00CC5A1F" w:rsidRPr="002B735F" w:rsidRDefault="00AF7353" w:rsidP="00CC5A1F">
      <w:pPr>
        <w:ind w:left="567" w:hanging="567"/>
        <w:jc w:val="both"/>
        <w:rPr>
          <w:sz w:val="22"/>
          <w:szCs w:val="22"/>
        </w:rPr>
      </w:pPr>
      <w:r>
        <w:rPr>
          <w:sz w:val="22"/>
          <w:szCs w:val="22"/>
        </w:rPr>
        <w:lastRenderedPageBreak/>
        <w:t>5.</w:t>
      </w:r>
      <w:r w:rsidR="00B506DC">
        <w:rPr>
          <w:sz w:val="22"/>
          <w:szCs w:val="22"/>
        </w:rPr>
        <w:t>4</w:t>
      </w:r>
      <w:r>
        <w:rPr>
          <w:sz w:val="22"/>
          <w:szCs w:val="22"/>
        </w:rPr>
        <w:tab/>
      </w:r>
      <w:r w:rsidR="00CC5A1F" w:rsidRPr="002B735F">
        <w:rPr>
          <w:sz w:val="22"/>
          <w:szCs w:val="22"/>
        </w:rPr>
        <w:t xml:space="preserve">K předání </w:t>
      </w:r>
      <w:r w:rsidR="005660CB" w:rsidRPr="002B735F">
        <w:rPr>
          <w:sz w:val="22"/>
          <w:szCs w:val="22"/>
        </w:rPr>
        <w:t>Díla dojde</w:t>
      </w:r>
      <w:r w:rsidR="00CC5A1F" w:rsidRPr="002B735F">
        <w:rPr>
          <w:sz w:val="22"/>
          <w:szCs w:val="22"/>
        </w:rPr>
        <w:t xml:space="preserve"> </w:t>
      </w:r>
      <w:r w:rsidR="00E36242">
        <w:rPr>
          <w:sz w:val="22"/>
          <w:szCs w:val="22"/>
        </w:rPr>
        <w:t>v několika</w:t>
      </w:r>
      <w:r w:rsidR="00C05A0C" w:rsidRPr="002B735F">
        <w:rPr>
          <w:sz w:val="22"/>
          <w:szCs w:val="22"/>
        </w:rPr>
        <w:t xml:space="preserve"> fázích, a to vždy </w:t>
      </w:r>
      <w:r w:rsidR="00CC5A1F" w:rsidRPr="002B735F">
        <w:rPr>
          <w:sz w:val="22"/>
          <w:szCs w:val="22"/>
        </w:rPr>
        <w:t xml:space="preserve">na základě výzvy </w:t>
      </w:r>
      <w:r w:rsidR="00D44916" w:rsidRPr="002B735F">
        <w:rPr>
          <w:sz w:val="22"/>
          <w:szCs w:val="22"/>
        </w:rPr>
        <w:t>Zhotovitele Objednateli</w:t>
      </w:r>
      <w:r w:rsidR="00CC5A1F" w:rsidRPr="002B735F">
        <w:rPr>
          <w:sz w:val="22"/>
          <w:szCs w:val="22"/>
        </w:rPr>
        <w:t xml:space="preserve"> učiněné nejpozději </w:t>
      </w:r>
      <w:r w:rsidR="005660CB" w:rsidRPr="002B735F">
        <w:rPr>
          <w:sz w:val="22"/>
          <w:szCs w:val="22"/>
        </w:rPr>
        <w:t>5 pracovních dnů</w:t>
      </w:r>
      <w:r w:rsidR="00CC5A1F" w:rsidRPr="002B735F">
        <w:rPr>
          <w:sz w:val="22"/>
          <w:szCs w:val="22"/>
        </w:rPr>
        <w:t xml:space="preserve"> před plánovaným datem předání. Pokud </w:t>
      </w:r>
      <w:r w:rsidR="00D44916" w:rsidRPr="002B735F">
        <w:rPr>
          <w:sz w:val="22"/>
          <w:szCs w:val="22"/>
        </w:rPr>
        <w:t xml:space="preserve">Objednatel </w:t>
      </w:r>
      <w:r w:rsidR="00CC5A1F" w:rsidRPr="002B735F">
        <w:rPr>
          <w:sz w:val="22"/>
          <w:szCs w:val="22"/>
        </w:rPr>
        <w:t xml:space="preserve">nestanoví s dostatečným předstihem jinak, je místem předání a převzetí </w:t>
      </w:r>
      <w:r w:rsidR="005660CB" w:rsidRPr="002B735F">
        <w:rPr>
          <w:sz w:val="22"/>
          <w:szCs w:val="22"/>
        </w:rPr>
        <w:t>Díla</w:t>
      </w:r>
      <w:r w:rsidR="00CC5A1F" w:rsidRPr="002B735F">
        <w:rPr>
          <w:sz w:val="22"/>
          <w:szCs w:val="22"/>
        </w:rPr>
        <w:t xml:space="preserve"> </w:t>
      </w:r>
      <w:r>
        <w:rPr>
          <w:sz w:val="22"/>
          <w:szCs w:val="22"/>
        </w:rPr>
        <w:t>sídlo Objednatele</w:t>
      </w:r>
      <w:r w:rsidR="00154AD6" w:rsidRPr="002B735F">
        <w:rPr>
          <w:sz w:val="22"/>
          <w:szCs w:val="22"/>
        </w:rPr>
        <w:t>.</w:t>
      </w:r>
      <w:r w:rsidR="00D44916" w:rsidRPr="002B735F">
        <w:rPr>
          <w:sz w:val="22"/>
          <w:szCs w:val="22"/>
        </w:rPr>
        <w:t xml:space="preserve"> </w:t>
      </w:r>
    </w:p>
    <w:p w14:paraId="4285EE4D" w14:textId="77777777" w:rsidR="00C05A0C" w:rsidRPr="002B735F" w:rsidRDefault="00C05A0C" w:rsidP="00CC5A1F">
      <w:pPr>
        <w:ind w:left="567" w:hanging="567"/>
        <w:jc w:val="both"/>
        <w:rPr>
          <w:sz w:val="22"/>
          <w:szCs w:val="22"/>
        </w:rPr>
      </w:pPr>
    </w:p>
    <w:p w14:paraId="2713E85A" w14:textId="22A6E919" w:rsidR="00C05A0C" w:rsidRPr="002B735F" w:rsidRDefault="00C05A0C" w:rsidP="00CC5A1F">
      <w:pPr>
        <w:ind w:left="567" w:hanging="567"/>
        <w:jc w:val="both"/>
        <w:rPr>
          <w:rFonts w:eastAsia="Calibri"/>
          <w:sz w:val="22"/>
          <w:szCs w:val="22"/>
        </w:rPr>
      </w:pPr>
      <w:r w:rsidRPr="002B735F">
        <w:rPr>
          <w:sz w:val="22"/>
          <w:szCs w:val="22"/>
        </w:rPr>
        <w:t>5.</w:t>
      </w:r>
      <w:r w:rsidR="00B506DC">
        <w:rPr>
          <w:sz w:val="22"/>
          <w:szCs w:val="22"/>
        </w:rPr>
        <w:t>5</w:t>
      </w:r>
      <w:r w:rsidRPr="002B735F">
        <w:rPr>
          <w:sz w:val="22"/>
          <w:szCs w:val="22"/>
        </w:rPr>
        <w:tab/>
        <w:t>Nejprve dojde k</w:t>
      </w:r>
      <w:r w:rsidR="007D2469">
        <w:rPr>
          <w:sz w:val="22"/>
          <w:szCs w:val="22"/>
        </w:rPr>
        <w:t xml:space="preserve"> předání </w:t>
      </w:r>
      <w:r w:rsidR="007D2469" w:rsidRPr="007D2469">
        <w:rPr>
          <w:sz w:val="22"/>
          <w:szCs w:val="22"/>
        </w:rPr>
        <w:t>projektov</w:t>
      </w:r>
      <w:r w:rsidR="007D2469">
        <w:rPr>
          <w:sz w:val="22"/>
          <w:szCs w:val="22"/>
        </w:rPr>
        <w:t>é</w:t>
      </w:r>
      <w:r w:rsidR="007D2469" w:rsidRPr="007D2469">
        <w:rPr>
          <w:sz w:val="22"/>
          <w:szCs w:val="22"/>
        </w:rPr>
        <w:t xml:space="preserve"> dokumentac</w:t>
      </w:r>
      <w:r w:rsidR="007D2469">
        <w:rPr>
          <w:sz w:val="22"/>
          <w:szCs w:val="22"/>
        </w:rPr>
        <w:t>e</w:t>
      </w:r>
      <w:r w:rsidR="007D2469" w:rsidRPr="007D2469">
        <w:rPr>
          <w:sz w:val="22"/>
          <w:szCs w:val="22"/>
        </w:rPr>
        <w:t xml:space="preserve"> pro stavební povolení dle čl. III odst. 3.3 bod 2) Smlouvy</w:t>
      </w:r>
      <w:r w:rsidR="00AF7353">
        <w:rPr>
          <w:sz w:val="22"/>
          <w:szCs w:val="22"/>
        </w:rPr>
        <w:t xml:space="preserve"> ve lhůtě stanovené touto Smlouvou</w:t>
      </w:r>
      <w:r w:rsidRPr="002B735F">
        <w:rPr>
          <w:sz w:val="22"/>
          <w:szCs w:val="22"/>
        </w:rPr>
        <w:t xml:space="preserve">, a to na základě předávacího protokolu. </w:t>
      </w:r>
      <w:r w:rsidR="00AF7353">
        <w:rPr>
          <w:sz w:val="22"/>
          <w:szCs w:val="22"/>
        </w:rPr>
        <w:t xml:space="preserve">Následně dojde k předání </w:t>
      </w:r>
      <w:r w:rsidR="007D2469" w:rsidRPr="007D2469">
        <w:rPr>
          <w:sz w:val="22"/>
          <w:szCs w:val="22"/>
        </w:rPr>
        <w:t>projektové dokumentace pro provedení stavby dle čl. III odst. 3.3 bod 4) Smlouvy</w:t>
      </w:r>
      <w:r w:rsidR="007D2469">
        <w:rPr>
          <w:sz w:val="22"/>
          <w:szCs w:val="22"/>
        </w:rPr>
        <w:t xml:space="preserve"> a </w:t>
      </w:r>
      <w:r w:rsidR="007D2469" w:rsidRPr="007D2469">
        <w:rPr>
          <w:sz w:val="22"/>
          <w:szCs w:val="22"/>
        </w:rPr>
        <w:t>výkaz</w:t>
      </w:r>
      <w:r w:rsidR="007D2469">
        <w:rPr>
          <w:sz w:val="22"/>
          <w:szCs w:val="22"/>
        </w:rPr>
        <w:t>u</w:t>
      </w:r>
      <w:r w:rsidR="007D2469" w:rsidRPr="007D2469">
        <w:rPr>
          <w:sz w:val="22"/>
          <w:szCs w:val="22"/>
        </w:rPr>
        <w:t xml:space="preserve"> výměr dle čl. III odst. 3.3 bod 5) Smlouvy</w:t>
      </w:r>
      <w:r w:rsidR="00AF7353">
        <w:rPr>
          <w:sz w:val="22"/>
          <w:szCs w:val="22"/>
        </w:rPr>
        <w:t xml:space="preserve">, a to na základě předávacího protokolu. Předpokladem předání části Díla dle předchozí </w:t>
      </w:r>
      <w:r w:rsidR="00AF7353" w:rsidRPr="00C46E6D">
        <w:rPr>
          <w:sz w:val="22"/>
          <w:szCs w:val="22"/>
        </w:rPr>
        <w:t xml:space="preserve">věty je podání veškeré potřebné dokumentace </w:t>
      </w:r>
      <w:r w:rsidR="00C46E6D" w:rsidRPr="00C46E6D">
        <w:rPr>
          <w:sz w:val="22"/>
          <w:szCs w:val="22"/>
        </w:rPr>
        <w:t xml:space="preserve">dle vyhlášky </w:t>
      </w:r>
      <w:r w:rsidR="006F3FB6" w:rsidRPr="006F3FB6">
        <w:rPr>
          <w:sz w:val="22"/>
          <w:szCs w:val="22"/>
        </w:rPr>
        <w:t xml:space="preserve">č. 131/2024 </w:t>
      </w:r>
      <w:r w:rsidR="00C46E6D" w:rsidRPr="00C46E6D">
        <w:rPr>
          <w:sz w:val="22"/>
          <w:szCs w:val="22"/>
        </w:rPr>
        <w:t xml:space="preserve">Sb., o dokumentaci staveb </w:t>
      </w:r>
      <w:r w:rsidR="00AF7353" w:rsidRPr="00C46E6D">
        <w:rPr>
          <w:sz w:val="22"/>
          <w:szCs w:val="22"/>
        </w:rPr>
        <w:t xml:space="preserve">na </w:t>
      </w:r>
      <w:r w:rsidR="001D4D88" w:rsidRPr="00C46E6D">
        <w:rPr>
          <w:sz w:val="22"/>
          <w:szCs w:val="22"/>
        </w:rPr>
        <w:t xml:space="preserve">speciální </w:t>
      </w:r>
      <w:r w:rsidR="00AF7353" w:rsidRPr="00C46E6D">
        <w:rPr>
          <w:sz w:val="22"/>
          <w:szCs w:val="22"/>
        </w:rPr>
        <w:t xml:space="preserve">stavební úřad. Finální předání </w:t>
      </w:r>
      <w:r w:rsidRPr="00C46E6D">
        <w:rPr>
          <w:sz w:val="22"/>
          <w:szCs w:val="22"/>
        </w:rPr>
        <w:t>Díla</w:t>
      </w:r>
      <w:r w:rsidR="00AF7353" w:rsidRPr="00C46E6D">
        <w:rPr>
          <w:sz w:val="22"/>
          <w:szCs w:val="22"/>
        </w:rPr>
        <w:t xml:space="preserve"> proběhne prostřednictvím předání</w:t>
      </w:r>
      <w:r w:rsidRPr="00C46E6D">
        <w:rPr>
          <w:sz w:val="22"/>
          <w:szCs w:val="22"/>
        </w:rPr>
        <w:t xml:space="preserve"> </w:t>
      </w:r>
      <w:r w:rsidR="00AF7353" w:rsidRPr="00C46E6D">
        <w:rPr>
          <w:sz w:val="22"/>
          <w:szCs w:val="22"/>
        </w:rPr>
        <w:t>dokumentace pro provedení</w:t>
      </w:r>
      <w:r w:rsidR="00AF7353" w:rsidRPr="00AF7353">
        <w:rPr>
          <w:sz w:val="22"/>
          <w:szCs w:val="22"/>
        </w:rPr>
        <w:t xml:space="preserve"> stavby </w:t>
      </w:r>
      <w:r w:rsidR="00AF7353">
        <w:rPr>
          <w:sz w:val="22"/>
          <w:szCs w:val="22"/>
        </w:rPr>
        <w:t xml:space="preserve">bez vad a nedodělků, a to </w:t>
      </w:r>
      <w:r w:rsidRPr="002B735F">
        <w:rPr>
          <w:sz w:val="22"/>
          <w:szCs w:val="22"/>
        </w:rPr>
        <w:t xml:space="preserve">na základě podpisu Protokolu o předání Díla. Pro </w:t>
      </w:r>
      <w:r w:rsidR="00AF7353">
        <w:rPr>
          <w:sz w:val="22"/>
          <w:szCs w:val="22"/>
        </w:rPr>
        <w:t>všechny</w:t>
      </w:r>
      <w:r w:rsidRPr="002B735F">
        <w:rPr>
          <w:sz w:val="22"/>
          <w:szCs w:val="22"/>
        </w:rPr>
        <w:t xml:space="preserve"> fáze předání platí ustanovení tohoto článku Smlouvy obdobně, pokud není výslovně uvedeno jinak.</w:t>
      </w:r>
    </w:p>
    <w:p w14:paraId="4D786156" w14:textId="77777777" w:rsidR="00154AD6" w:rsidRPr="002B735F" w:rsidRDefault="00154AD6" w:rsidP="00CC5A1F">
      <w:pPr>
        <w:ind w:left="567" w:hanging="567"/>
        <w:jc w:val="both"/>
        <w:rPr>
          <w:sz w:val="22"/>
          <w:szCs w:val="22"/>
        </w:rPr>
      </w:pPr>
    </w:p>
    <w:p w14:paraId="5CCF9328" w14:textId="14C096EF" w:rsidR="00CC5A1F" w:rsidRPr="002B735F" w:rsidRDefault="00CC5A1F" w:rsidP="00CC5A1F">
      <w:pPr>
        <w:ind w:left="567" w:hanging="567"/>
        <w:jc w:val="both"/>
        <w:rPr>
          <w:sz w:val="22"/>
          <w:szCs w:val="22"/>
        </w:rPr>
      </w:pPr>
      <w:r w:rsidRPr="002B735F">
        <w:rPr>
          <w:sz w:val="22"/>
          <w:szCs w:val="22"/>
        </w:rPr>
        <w:t>5.</w:t>
      </w:r>
      <w:r w:rsidR="00B506DC">
        <w:rPr>
          <w:sz w:val="22"/>
          <w:szCs w:val="22"/>
        </w:rPr>
        <w:t>6</w:t>
      </w:r>
      <w:r w:rsidRPr="002B735F">
        <w:rPr>
          <w:sz w:val="22"/>
          <w:szCs w:val="22"/>
        </w:rPr>
        <w:tab/>
        <w:t xml:space="preserve">O předání </w:t>
      </w:r>
      <w:r w:rsidR="005660CB" w:rsidRPr="002B735F">
        <w:rPr>
          <w:sz w:val="22"/>
          <w:szCs w:val="22"/>
        </w:rPr>
        <w:t>Díla</w:t>
      </w:r>
      <w:r w:rsidRPr="002B735F">
        <w:rPr>
          <w:sz w:val="22"/>
          <w:szCs w:val="22"/>
        </w:rPr>
        <w:t xml:space="preserve"> </w:t>
      </w:r>
      <w:r w:rsidR="00C05A0C" w:rsidRPr="002B735F">
        <w:rPr>
          <w:sz w:val="22"/>
          <w:szCs w:val="22"/>
        </w:rPr>
        <w:t>(</w:t>
      </w:r>
      <w:r w:rsidR="00AF7353">
        <w:rPr>
          <w:sz w:val="22"/>
          <w:szCs w:val="22"/>
        </w:rPr>
        <w:t>ve všech</w:t>
      </w:r>
      <w:r w:rsidR="00C05A0C" w:rsidRPr="002B735F">
        <w:rPr>
          <w:sz w:val="22"/>
          <w:szCs w:val="22"/>
        </w:rPr>
        <w:t xml:space="preserve"> fázích) </w:t>
      </w:r>
      <w:r w:rsidRPr="002B735F">
        <w:rPr>
          <w:sz w:val="22"/>
          <w:szCs w:val="22"/>
        </w:rPr>
        <w:t xml:space="preserve">bude sepsán předávací protokol, ve kterém bude uvedeno minimálně místo, čas a osoby přítomné převzetí </w:t>
      </w:r>
      <w:r w:rsidR="0018350E" w:rsidRPr="002B735F">
        <w:rPr>
          <w:sz w:val="22"/>
          <w:szCs w:val="22"/>
        </w:rPr>
        <w:t>Díla</w:t>
      </w:r>
      <w:r w:rsidRPr="002B735F">
        <w:rPr>
          <w:sz w:val="22"/>
          <w:szCs w:val="22"/>
        </w:rPr>
        <w:t xml:space="preserve">. Do protokolu budou také zaznamenány případné vady, nedodělky a nedostatky </w:t>
      </w:r>
      <w:r w:rsidR="005660CB" w:rsidRPr="002B735F">
        <w:rPr>
          <w:sz w:val="22"/>
          <w:szCs w:val="22"/>
        </w:rPr>
        <w:t>Díla</w:t>
      </w:r>
      <w:r w:rsidRPr="002B735F">
        <w:rPr>
          <w:sz w:val="22"/>
          <w:szCs w:val="22"/>
        </w:rPr>
        <w:t xml:space="preserve"> a lhůta pro jejich odstranění </w:t>
      </w:r>
      <w:r w:rsidR="00D44916" w:rsidRPr="002B735F">
        <w:rPr>
          <w:sz w:val="22"/>
          <w:szCs w:val="22"/>
        </w:rPr>
        <w:t>Zhotovitelem</w:t>
      </w:r>
      <w:r w:rsidRPr="002B735F">
        <w:rPr>
          <w:sz w:val="22"/>
          <w:szCs w:val="22"/>
        </w:rPr>
        <w:t>. Protokol musí být podepsá</w:t>
      </w:r>
      <w:r w:rsidR="00885854" w:rsidRPr="002B735F">
        <w:rPr>
          <w:sz w:val="22"/>
          <w:szCs w:val="22"/>
        </w:rPr>
        <w:t xml:space="preserve">n zástupci obou </w:t>
      </w:r>
      <w:r w:rsidR="005660CB" w:rsidRPr="002B735F">
        <w:rPr>
          <w:sz w:val="22"/>
          <w:szCs w:val="22"/>
        </w:rPr>
        <w:t>S</w:t>
      </w:r>
      <w:r w:rsidR="00885854" w:rsidRPr="002B735F">
        <w:rPr>
          <w:sz w:val="22"/>
          <w:szCs w:val="22"/>
        </w:rPr>
        <w:t>mluvních stran</w:t>
      </w:r>
      <w:r w:rsidRPr="002B735F">
        <w:rPr>
          <w:sz w:val="22"/>
          <w:szCs w:val="22"/>
        </w:rPr>
        <w:t xml:space="preserve">. </w:t>
      </w:r>
    </w:p>
    <w:p w14:paraId="224D485D" w14:textId="77777777" w:rsidR="00CC5A1F" w:rsidRPr="002B735F" w:rsidRDefault="00CC5A1F" w:rsidP="00CC5A1F">
      <w:pPr>
        <w:ind w:left="567" w:hanging="567"/>
        <w:jc w:val="both"/>
        <w:rPr>
          <w:sz w:val="22"/>
          <w:szCs w:val="22"/>
        </w:rPr>
      </w:pPr>
    </w:p>
    <w:p w14:paraId="09DDE1AB" w14:textId="1291DDAA" w:rsidR="00CC5A1F" w:rsidRPr="002B735F" w:rsidRDefault="00CC5A1F" w:rsidP="00CC5A1F">
      <w:pPr>
        <w:ind w:left="567" w:hanging="567"/>
        <w:jc w:val="both"/>
        <w:rPr>
          <w:sz w:val="22"/>
          <w:szCs w:val="22"/>
        </w:rPr>
      </w:pPr>
      <w:r w:rsidRPr="002B735F">
        <w:rPr>
          <w:sz w:val="22"/>
          <w:szCs w:val="22"/>
        </w:rPr>
        <w:t>5.</w:t>
      </w:r>
      <w:r w:rsidR="00B506DC">
        <w:rPr>
          <w:sz w:val="22"/>
          <w:szCs w:val="22"/>
        </w:rPr>
        <w:t>7</w:t>
      </w:r>
      <w:r w:rsidRPr="002B735F">
        <w:rPr>
          <w:sz w:val="22"/>
          <w:szCs w:val="22"/>
        </w:rPr>
        <w:tab/>
        <w:t>Smluvní strany se zavazují poskytnout si vzájemně veškerou nutnou součinnost za účelem bezproblémového předání</w:t>
      </w:r>
      <w:r w:rsidR="00080E61" w:rsidRPr="002B735F">
        <w:rPr>
          <w:sz w:val="22"/>
          <w:szCs w:val="22"/>
        </w:rPr>
        <w:t xml:space="preserve"> </w:t>
      </w:r>
      <w:r w:rsidR="005660CB" w:rsidRPr="002B735F">
        <w:rPr>
          <w:sz w:val="22"/>
          <w:szCs w:val="22"/>
        </w:rPr>
        <w:t>Díla</w:t>
      </w:r>
      <w:r w:rsidRPr="002B735F">
        <w:rPr>
          <w:sz w:val="22"/>
          <w:szCs w:val="22"/>
        </w:rPr>
        <w:t xml:space="preserve">, a </w:t>
      </w:r>
      <w:r w:rsidR="00343A50" w:rsidRPr="002B735F">
        <w:rPr>
          <w:sz w:val="22"/>
          <w:szCs w:val="22"/>
        </w:rPr>
        <w:t>provedení všech dalších činností v souladu se Smlouvou.</w:t>
      </w:r>
      <w:r w:rsidRPr="002B735F">
        <w:rPr>
          <w:sz w:val="22"/>
          <w:szCs w:val="22"/>
        </w:rPr>
        <w:t xml:space="preserve"> </w:t>
      </w:r>
    </w:p>
    <w:p w14:paraId="20271458" w14:textId="77777777" w:rsidR="00CC5A1F" w:rsidRPr="002B735F" w:rsidRDefault="00CC5A1F" w:rsidP="00CC5A1F">
      <w:pPr>
        <w:ind w:left="567" w:hanging="567"/>
        <w:jc w:val="both"/>
        <w:rPr>
          <w:sz w:val="22"/>
          <w:szCs w:val="22"/>
        </w:rPr>
      </w:pPr>
    </w:p>
    <w:p w14:paraId="164448CA" w14:textId="3DCA01AF" w:rsidR="00CC5A1F" w:rsidRPr="002B735F" w:rsidRDefault="00CC5A1F" w:rsidP="00CC5A1F">
      <w:pPr>
        <w:ind w:left="567" w:hanging="567"/>
        <w:jc w:val="both"/>
        <w:rPr>
          <w:sz w:val="22"/>
          <w:szCs w:val="22"/>
        </w:rPr>
      </w:pPr>
      <w:r w:rsidRPr="002B735F">
        <w:rPr>
          <w:sz w:val="22"/>
          <w:szCs w:val="22"/>
        </w:rPr>
        <w:t>5.</w:t>
      </w:r>
      <w:r w:rsidR="00B506DC">
        <w:rPr>
          <w:sz w:val="22"/>
          <w:szCs w:val="22"/>
        </w:rPr>
        <w:t>8</w:t>
      </w:r>
      <w:r w:rsidRPr="002B735F">
        <w:rPr>
          <w:sz w:val="22"/>
          <w:szCs w:val="22"/>
        </w:rPr>
        <w:tab/>
      </w:r>
      <w:bookmarkStart w:id="3" w:name="_Ref269288590"/>
      <w:r w:rsidR="00BE62F0" w:rsidRPr="002B735F">
        <w:rPr>
          <w:sz w:val="22"/>
          <w:szCs w:val="22"/>
        </w:rPr>
        <w:t xml:space="preserve">Objednatel </w:t>
      </w:r>
      <w:r w:rsidRPr="002B735F">
        <w:rPr>
          <w:sz w:val="22"/>
          <w:szCs w:val="22"/>
        </w:rPr>
        <w:t xml:space="preserve">není povinen převzít </w:t>
      </w:r>
      <w:r w:rsidR="005660CB" w:rsidRPr="002B735F">
        <w:rPr>
          <w:sz w:val="22"/>
          <w:szCs w:val="22"/>
        </w:rPr>
        <w:t>Dílo</w:t>
      </w:r>
      <w:r w:rsidRPr="002B735F">
        <w:rPr>
          <w:sz w:val="22"/>
          <w:szCs w:val="22"/>
        </w:rPr>
        <w:t>, kter</w:t>
      </w:r>
      <w:r w:rsidR="00BE62F0" w:rsidRPr="002B735F">
        <w:rPr>
          <w:sz w:val="22"/>
          <w:szCs w:val="22"/>
        </w:rPr>
        <w:t>é</w:t>
      </w:r>
      <w:r w:rsidRPr="002B735F">
        <w:rPr>
          <w:sz w:val="22"/>
          <w:szCs w:val="22"/>
        </w:rPr>
        <w:t xml:space="preserve"> trpí jakýmikoliv vadami, zejména pokud neodpovídá specifikaci a/nebo nesplňuje některý z požadavků na </w:t>
      </w:r>
      <w:r w:rsidR="005660CB" w:rsidRPr="002B735F">
        <w:rPr>
          <w:sz w:val="22"/>
          <w:szCs w:val="22"/>
        </w:rPr>
        <w:t>Dílo</w:t>
      </w:r>
      <w:r w:rsidRPr="002B735F">
        <w:rPr>
          <w:sz w:val="22"/>
          <w:szCs w:val="22"/>
        </w:rPr>
        <w:t xml:space="preserve"> dle této Smlouvy</w:t>
      </w:r>
      <w:bookmarkEnd w:id="3"/>
      <w:r w:rsidR="00577B49" w:rsidRPr="002B735F">
        <w:rPr>
          <w:sz w:val="22"/>
          <w:szCs w:val="22"/>
        </w:rPr>
        <w:t xml:space="preserve">. </w:t>
      </w:r>
      <w:r w:rsidR="005D224A" w:rsidRPr="002B735F">
        <w:rPr>
          <w:sz w:val="22"/>
          <w:szCs w:val="22"/>
        </w:rPr>
        <w:t xml:space="preserve"> </w:t>
      </w:r>
    </w:p>
    <w:p w14:paraId="54A93889" w14:textId="77777777" w:rsidR="00CC5A1F" w:rsidRPr="002B735F" w:rsidRDefault="00CC5A1F" w:rsidP="00CC5A1F">
      <w:pPr>
        <w:ind w:left="567" w:hanging="567"/>
        <w:jc w:val="both"/>
        <w:rPr>
          <w:sz w:val="22"/>
          <w:szCs w:val="22"/>
        </w:rPr>
      </w:pPr>
    </w:p>
    <w:p w14:paraId="4991747F" w14:textId="56BCA345" w:rsidR="00BC1967" w:rsidRPr="002B735F" w:rsidRDefault="004264BE" w:rsidP="005660CB">
      <w:pPr>
        <w:ind w:left="567" w:hanging="567"/>
        <w:jc w:val="both"/>
        <w:rPr>
          <w:sz w:val="22"/>
          <w:szCs w:val="22"/>
        </w:rPr>
      </w:pPr>
      <w:bookmarkStart w:id="4" w:name="_DV_M36"/>
      <w:bookmarkStart w:id="5" w:name="_Ref269288891"/>
      <w:bookmarkEnd w:id="4"/>
      <w:r w:rsidRPr="002B735F">
        <w:rPr>
          <w:sz w:val="22"/>
          <w:szCs w:val="22"/>
        </w:rPr>
        <w:t>5.</w:t>
      </w:r>
      <w:r w:rsidR="00B506DC">
        <w:rPr>
          <w:sz w:val="22"/>
          <w:szCs w:val="22"/>
        </w:rPr>
        <w:t>9</w:t>
      </w:r>
      <w:r w:rsidR="00CC5A1F" w:rsidRPr="002B735F">
        <w:rPr>
          <w:sz w:val="22"/>
          <w:szCs w:val="22"/>
        </w:rPr>
        <w:tab/>
        <w:t xml:space="preserve">V případě, že </w:t>
      </w:r>
      <w:r w:rsidR="00BE62F0" w:rsidRPr="002B735F">
        <w:rPr>
          <w:sz w:val="22"/>
          <w:szCs w:val="22"/>
        </w:rPr>
        <w:t xml:space="preserve">Objednatel </w:t>
      </w:r>
      <w:r w:rsidR="00CC5A1F" w:rsidRPr="002B735F">
        <w:rPr>
          <w:sz w:val="22"/>
          <w:szCs w:val="22"/>
        </w:rPr>
        <w:t>odmítne z kteréhokoliv z důvodů uve</w:t>
      </w:r>
      <w:r w:rsidR="00080E61" w:rsidRPr="002B735F">
        <w:rPr>
          <w:sz w:val="22"/>
          <w:szCs w:val="22"/>
        </w:rPr>
        <w:t>dených v bodě 5.</w:t>
      </w:r>
      <w:r w:rsidR="00AD60FC">
        <w:rPr>
          <w:sz w:val="22"/>
          <w:szCs w:val="22"/>
        </w:rPr>
        <w:t>8</w:t>
      </w:r>
      <w:r w:rsidR="007D2469">
        <w:rPr>
          <w:sz w:val="22"/>
          <w:szCs w:val="22"/>
        </w:rPr>
        <w:t xml:space="preserve"> Smlouvy</w:t>
      </w:r>
      <w:r w:rsidR="00080E61" w:rsidRPr="002B735F">
        <w:rPr>
          <w:sz w:val="22"/>
          <w:szCs w:val="22"/>
        </w:rPr>
        <w:t xml:space="preserve"> </w:t>
      </w:r>
      <w:r w:rsidR="0018350E" w:rsidRPr="002B735F">
        <w:rPr>
          <w:sz w:val="22"/>
          <w:szCs w:val="22"/>
        </w:rPr>
        <w:t>Dílo</w:t>
      </w:r>
      <w:r w:rsidR="00080E61" w:rsidRPr="002B735F">
        <w:rPr>
          <w:sz w:val="22"/>
          <w:szCs w:val="22"/>
        </w:rPr>
        <w:t xml:space="preserve">, nebo jeho část, </w:t>
      </w:r>
      <w:r w:rsidR="00CC5A1F" w:rsidRPr="002B735F">
        <w:rPr>
          <w:sz w:val="22"/>
          <w:szCs w:val="22"/>
        </w:rPr>
        <w:t xml:space="preserve">převzít, je </w:t>
      </w:r>
      <w:r w:rsidR="00BE62F0" w:rsidRPr="002B735F">
        <w:rPr>
          <w:sz w:val="22"/>
          <w:szCs w:val="22"/>
        </w:rPr>
        <w:t>Zhotovitel</w:t>
      </w:r>
      <w:r w:rsidR="00CC5A1F" w:rsidRPr="002B735F">
        <w:rPr>
          <w:sz w:val="22"/>
          <w:szCs w:val="22"/>
        </w:rPr>
        <w:t xml:space="preserve"> povinen </w:t>
      </w:r>
      <w:r w:rsidR="00BE62F0" w:rsidRPr="002B735F">
        <w:rPr>
          <w:sz w:val="22"/>
          <w:szCs w:val="22"/>
        </w:rPr>
        <w:t>v dodatečné lhůtě stanovené v předávacím protokolu odstranit vady a nedodělky a zorganizovat nové přejímací řízení na své náklady</w:t>
      </w:r>
      <w:r w:rsidR="00CC5A1F" w:rsidRPr="002B735F">
        <w:rPr>
          <w:sz w:val="22"/>
          <w:szCs w:val="22"/>
        </w:rPr>
        <w:t xml:space="preserve">. </w:t>
      </w:r>
      <w:bookmarkEnd w:id="5"/>
    </w:p>
    <w:p w14:paraId="73BA9064" w14:textId="77777777" w:rsidR="00D66A98" w:rsidRPr="002B735F" w:rsidRDefault="00D66A98" w:rsidP="005660CB">
      <w:pPr>
        <w:ind w:left="567" w:hanging="567"/>
        <w:jc w:val="both"/>
        <w:rPr>
          <w:sz w:val="22"/>
          <w:szCs w:val="22"/>
        </w:rPr>
      </w:pPr>
    </w:p>
    <w:p w14:paraId="0AADC0E6" w14:textId="70C4C399" w:rsidR="00D66A98" w:rsidRDefault="00D66A98" w:rsidP="005660CB">
      <w:pPr>
        <w:ind w:left="567" w:hanging="567"/>
        <w:jc w:val="both"/>
        <w:rPr>
          <w:sz w:val="22"/>
          <w:szCs w:val="22"/>
        </w:rPr>
      </w:pPr>
      <w:r w:rsidRPr="002B735F">
        <w:rPr>
          <w:sz w:val="22"/>
          <w:szCs w:val="22"/>
        </w:rPr>
        <w:t>5</w:t>
      </w:r>
      <w:r w:rsidR="00C05A0C" w:rsidRPr="002B735F">
        <w:rPr>
          <w:sz w:val="22"/>
          <w:szCs w:val="22"/>
        </w:rPr>
        <w:t>.</w:t>
      </w:r>
      <w:r w:rsidR="00B506DC">
        <w:rPr>
          <w:sz w:val="22"/>
          <w:szCs w:val="22"/>
        </w:rPr>
        <w:t>10</w:t>
      </w:r>
      <w:r w:rsidR="00C05A0C" w:rsidRPr="002B735F">
        <w:rPr>
          <w:sz w:val="22"/>
          <w:szCs w:val="22"/>
        </w:rPr>
        <w:tab/>
      </w:r>
      <w:r w:rsidR="00D60482">
        <w:rPr>
          <w:sz w:val="22"/>
          <w:szCs w:val="22"/>
        </w:rPr>
        <w:t xml:space="preserve">Projektová dokumentace pro </w:t>
      </w:r>
      <w:r w:rsidR="001D4D88">
        <w:rPr>
          <w:sz w:val="22"/>
          <w:szCs w:val="22"/>
        </w:rPr>
        <w:t>provedení stavby</w:t>
      </w:r>
      <w:r w:rsidR="00D60482" w:rsidRPr="00D60482">
        <w:t xml:space="preserve"> </w:t>
      </w:r>
      <w:r w:rsidR="00D60482" w:rsidRPr="00D60482">
        <w:rPr>
          <w:sz w:val="22"/>
          <w:szCs w:val="22"/>
        </w:rPr>
        <w:t xml:space="preserve">bude </w:t>
      </w:r>
      <w:r w:rsidR="00D60482">
        <w:rPr>
          <w:sz w:val="22"/>
          <w:szCs w:val="22"/>
        </w:rPr>
        <w:t>O</w:t>
      </w:r>
      <w:r w:rsidR="00D60482" w:rsidRPr="00D60482">
        <w:rPr>
          <w:sz w:val="22"/>
          <w:szCs w:val="22"/>
        </w:rPr>
        <w:t xml:space="preserve">bjednateli předána v tištěné podobě v 5 vyhotoveních a dále v elektronické podobě na vhodném nosiči (např. </w:t>
      </w:r>
      <w:proofErr w:type="spellStart"/>
      <w:r w:rsidR="00D60482" w:rsidRPr="00D60482">
        <w:rPr>
          <w:sz w:val="22"/>
          <w:szCs w:val="22"/>
        </w:rPr>
        <w:t>flash</w:t>
      </w:r>
      <w:proofErr w:type="spellEnd"/>
      <w:r w:rsidR="00D60482" w:rsidRPr="00D60482">
        <w:rPr>
          <w:sz w:val="22"/>
          <w:szCs w:val="22"/>
        </w:rPr>
        <w:t xml:space="preserve"> disk)</w:t>
      </w:r>
      <w:r w:rsidR="00A82DD1">
        <w:rPr>
          <w:sz w:val="22"/>
          <w:szCs w:val="22"/>
        </w:rPr>
        <w:t>,</w:t>
      </w:r>
      <w:r w:rsidR="00D60482" w:rsidRPr="00D60482">
        <w:rPr>
          <w:sz w:val="22"/>
          <w:szCs w:val="22"/>
        </w:rPr>
        <w:t xml:space="preserve"> a to ve formátu PDF a dále v editovatelném formátu (DWG, DOC/DOCX, XLS/XLSX). Příslušný počet výtisků </w:t>
      </w:r>
      <w:r w:rsidR="00D60482">
        <w:rPr>
          <w:sz w:val="22"/>
          <w:szCs w:val="22"/>
        </w:rPr>
        <w:t>p</w:t>
      </w:r>
      <w:r w:rsidR="00D60482" w:rsidRPr="00D60482">
        <w:rPr>
          <w:sz w:val="22"/>
          <w:szCs w:val="22"/>
        </w:rPr>
        <w:t>rojektové dokumentace</w:t>
      </w:r>
      <w:r w:rsidR="00D60482">
        <w:rPr>
          <w:sz w:val="22"/>
          <w:szCs w:val="22"/>
        </w:rPr>
        <w:t xml:space="preserve"> pro stavební povolení</w:t>
      </w:r>
      <w:r w:rsidR="00D60482" w:rsidRPr="00D60482">
        <w:rPr>
          <w:sz w:val="22"/>
          <w:szCs w:val="22"/>
        </w:rPr>
        <w:t xml:space="preserve"> bude spolu s další</w:t>
      </w:r>
      <w:r w:rsidR="00D60482">
        <w:rPr>
          <w:sz w:val="22"/>
          <w:szCs w:val="22"/>
        </w:rPr>
        <w:t>mi potřebnými dokumenty předán Z</w:t>
      </w:r>
      <w:r w:rsidR="00D60482" w:rsidRPr="00D60482">
        <w:rPr>
          <w:sz w:val="22"/>
          <w:szCs w:val="22"/>
        </w:rPr>
        <w:t>hotovitelem na příslušné úřady, zej</w:t>
      </w:r>
      <w:r w:rsidR="00D60482">
        <w:rPr>
          <w:sz w:val="22"/>
          <w:szCs w:val="22"/>
        </w:rPr>
        <w:t>ména na příslušný stavební úřad</w:t>
      </w:r>
      <w:r w:rsidR="00B201FC" w:rsidRPr="002B735F">
        <w:rPr>
          <w:sz w:val="22"/>
          <w:szCs w:val="22"/>
        </w:rPr>
        <w:t>.</w:t>
      </w:r>
    </w:p>
    <w:p w14:paraId="2C9A1345" w14:textId="77777777" w:rsidR="00D60482" w:rsidRDefault="00D60482" w:rsidP="005660CB">
      <w:pPr>
        <w:ind w:left="567" w:hanging="567"/>
        <w:jc w:val="both"/>
        <w:rPr>
          <w:sz w:val="22"/>
          <w:szCs w:val="22"/>
        </w:rPr>
      </w:pPr>
    </w:p>
    <w:p w14:paraId="2DE206AC" w14:textId="27E98244" w:rsidR="00D60482" w:rsidRPr="002B735F" w:rsidRDefault="00D60482" w:rsidP="009C6BA2">
      <w:pPr>
        <w:ind w:left="567" w:hanging="567"/>
        <w:jc w:val="both"/>
        <w:rPr>
          <w:sz w:val="22"/>
          <w:szCs w:val="22"/>
        </w:rPr>
      </w:pPr>
      <w:r>
        <w:rPr>
          <w:sz w:val="22"/>
          <w:szCs w:val="22"/>
        </w:rPr>
        <w:t>5.</w:t>
      </w:r>
      <w:r w:rsidR="00B506DC">
        <w:rPr>
          <w:sz w:val="22"/>
          <w:szCs w:val="22"/>
        </w:rPr>
        <w:t>11</w:t>
      </w:r>
      <w:r>
        <w:rPr>
          <w:sz w:val="22"/>
          <w:szCs w:val="22"/>
        </w:rPr>
        <w:tab/>
      </w:r>
      <w:r w:rsidRPr="00D60482">
        <w:rPr>
          <w:sz w:val="22"/>
          <w:szCs w:val="22"/>
        </w:rPr>
        <w:t>Zhotovitel předá nejen samotnou projektovou dokumentaci</w:t>
      </w:r>
      <w:r w:rsidR="0033462E">
        <w:rPr>
          <w:sz w:val="22"/>
          <w:szCs w:val="22"/>
        </w:rPr>
        <w:t xml:space="preserve"> pro proveden</w:t>
      </w:r>
      <w:r w:rsidR="001D4D88">
        <w:rPr>
          <w:sz w:val="22"/>
          <w:szCs w:val="22"/>
        </w:rPr>
        <w:t>í</w:t>
      </w:r>
      <w:r w:rsidR="0033462E">
        <w:rPr>
          <w:sz w:val="22"/>
          <w:szCs w:val="22"/>
        </w:rPr>
        <w:t xml:space="preserve"> stavby</w:t>
      </w:r>
      <w:r w:rsidRPr="00D60482">
        <w:rPr>
          <w:sz w:val="22"/>
          <w:szCs w:val="22"/>
        </w:rPr>
        <w:t xml:space="preserve">, ale rovněž zpracované průzkumy, zaměření, dokladovou část žádosti o povolení záměru, DIO, výkaz výměr a rozpočet </w:t>
      </w:r>
      <w:r w:rsidR="00A82DD1">
        <w:rPr>
          <w:sz w:val="22"/>
          <w:szCs w:val="22"/>
        </w:rPr>
        <w:t xml:space="preserve">případně další relevantní dokumentaci </w:t>
      </w:r>
      <w:r w:rsidRPr="00D60482">
        <w:rPr>
          <w:sz w:val="22"/>
          <w:szCs w:val="22"/>
        </w:rPr>
        <w:t>ve formátu XLS, PDF, XC4.</w:t>
      </w:r>
    </w:p>
    <w:p w14:paraId="6C2F06A6" w14:textId="77777777" w:rsidR="00BC1967" w:rsidRPr="002B735F" w:rsidRDefault="00BC1967" w:rsidP="00CC5A1F">
      <w:pPr>
        <w:tabs>
          <w:tab w:val="left" w:pos="540"/>
        </w:tabs>
        <w:spacing w:after="60" w:line="276" w:lineRule="auto"/>
        <w:ind w:right="284"/>
        <w:jc w:val="center"/>
        <w:rPr>
          <w:b/>
          <w:sz w:val="22"/>
          <w:szCs w:val="22"/>
        </w:rPr>
      </w:pPr>
    </w:p>
    <w:p w14:paraId="22AD5EC8" w14:textId="77777777" w:rsidR="00CC5A1F" w:rsidRPr="002B735F" w:rsidRDefault="00CC5A1F" w:rsidP="00CC5A1F">
      <w:pPr>
        <w:tabs>
          <w:tab w:val="left" w:pos="540"/>
        </w:tabs>
        <w:spacing w:after="60" w:line="276" w:lineRule="auto"/>
        <w:ind w:right="284"/>
        <w:jc w:val="center"/>
        <w:rPr>
          <w:b/>
          <w:sz w:val="22"/>
          <w:szCs w:val="22"/>
        </w:rPr>
      </w:pPr>
      <w:r w:rsidRPr="002B735F">
        <w:rPr>
          <w:b/>
          <w:sz w:val="22"/>
          <w:szCs w:val="22"/>
        </w:rPr>
        <w:t>VI. ZÁRUKA ZA JAKOST, REKLAMACE</w:t>
      </w:r>
    </w:p>
    <w:p w14:paraId="7019F100" w14:textId="3F92CFF1" w:rsidR="00CC5A1F" w:rsidRPr="002B735F" w:rsidRDefault="00CC5A1F" w:rsidP="00CC5A1F">
      <w:pPr>
        <w:ind w:left="567" w:hanging="567"/>
        <w:jc w:val="both"/>
        <w:rPr>
          <w:sz w:val="22"/>
          <w:szCs w:val="22"/>
        </w:rPr>
      </w:pPr>
      <w:r w:rsidRPr="002B735F">
        <w:rPr>
          <w:sz w:val="22"/>
          <w:szCs w:val="22"/>
        </w:rPr>
        <w:t>6.1</w:t>
      </w:r>
      <w:r w:rsidRPr="002B735F">
        <w:rPr>
          <w:sz w:val="22"/>
          <w:szCs w:val="22"/>
        </w:rPr>
        <w:tab/>
      </w:r>
      <w:r w:rsidR="00885854" w:rsidRPr="002B735F">
        <w:rPr>
          <w:sz w:val="22"/>
          <w:szCs w:val="22"/>
        </w:rPr>
        <w:t xml:space="preserve">Zhotovitel poskytuje na </w:t>
      </w:r>
      <w:r w:rsidR="00146705" w:rsidRPr="002B735F">
        <w:rPr>
          <w:sz w:val="22"/>
          <w:szCs w:val="22"/>
        </w:rPr>
        <w:t>Dílo</w:t>
      </w:r>
      <w:r w:rsidR="00885854" w:rsidRPr="002B735F">
        <w:rPr>
          <w:sz w:val="22"/>
          <w:szCs w:val="22"/>
        </w:rPr>
        <w:t xml:space="preserve"> </w:t>
      </w:r>
      <w:r w:rsidR="004264BE" w:rsidRPr="002B735F">
        <w:rPr>
          <w:sz w:val="22"/>
          <w:szCs w:val="22"/>
        </w:rPr>
        <w:t>záruku za jakost v délce 24 měsíců (dále jen „Záruční doba“), která počíná běžet dnem předání a převzetí kompletní</w:t>
      </w:r>
      <w:r w:rsidR="00885854" w:rsidRPr="002B735F">
        <w:rPr>
          <w:sz w:val="22"/>
          <w:szCs w:val="22"/>
        </w:rPr>
        <w:t>h</w:t>
      </w:r>
      <w:r w:rsidR="00146705" w:rsidRPr="002B735F">
        <w:rPr>
          <w:sz w:val="22"/>
          <w:szCs w:val="22"/>
        </w:rPr>
        <w:t>o</w:t>
      </w:r>
      <w:r w:rsidR="004264BE" w:rsidRPr="002B735F">
        <w:rPr>
          <w:sz w:val="22"/>
          <w:szCs w:val="22"/>
        </w:rPr>
        <w:t xml:space="preserve"> a řádně dokončen</w:t>
      </w:r>
      <w:r w:rsidR="00146705" w:rsidRPr="002B735F">
        <w:rPr>
          <w:sz w:val="22"/>
          <w:szCs w:val="22"/>
        </w:rPr>
        <w:t>ého</w:t>
      </w:r>
      <w:r w:rsidR="004264BE" w:rsidRPr="002B735F">
        <w:rPr>
          <w:sz w:val="22"/>
          <w:szCs w:val="22"/>
        </w:rPr>
        <w:t xml:space="preserve"> </w:t>
      </w:r>
      <w:r w:rsidR="00146705" w:rsidRPr="002B735F">
        <w:rPr>
          <w:sz w:val="22"/>
          <w:szCs w:val="22"/>
        </w:rPr>
        <w:t>Díla</w:t>
      </w:r>
      <w:r w:rsidR="00885854" w:rsidRPr="002B735F">
        <w:rPr>
          <w:sz w:val="22"/>
          <w:szCs w:val="22"/>
        </w:rPr>
        <w:t xml:space="preserve"> </w:t>
      </w:r>
      <w:r w:rsidR="004264BE" w:rsidRPr="002B735F">
        <w:rPr>
          <w:sz w:val="22"/>
          <w:szCs w:val="22"/>
        </w:rPr>
        <w:t>Objednateli</w:t>
      </w:r>
      <w:r w:rsidR="008C6EDB">
        <w:rPr>
          <w:sz w:val="22"/>
          <w:szCs w:val="22"/>
        </w:rPr>
        <w:t xml:space="preserve"> (tedy okamžikem předání bezvadné projektové dokumentace pro provedení stavby)</w:t>
      </w:r>
      <w:r w:rsidR="004264BE" w:rsidRPr="002B735F">
        <w:rPr>
          <w:sz w:val="22"/>
          <w:szCs w:val="22"/>
        </w:rPr>
        <w:t xml:space="preserve">, které je zbaveno všech vad a nedodělků. Po dobu běhu záruční doby odpovídá </w:t>
      </w:r>
      <w:r w:rsidR="00146705" w:rsidRPr="002B735F">
        <w:rPr>
          <w:sz w:val="22"/>
          <w:szCs w:val="22"/>
        </w:rPr>
        <w:t>Z</w:t>
      </w:r>
      <w:r w:rsidR="004264BE" w:rsidRPr="002B735F">
        <w:rPr>
          <w:sz w:val="22"/>
          <w:szCs w:val="22"/>
        </w:rPr>
        <w:t xml:space="preserve">hotovitel za vady, které </w:t>
      </w:r>
      <w:r w:rsidR="00146705" w:rsidRPr="002B735F">
        <w:rPr>
          <w:sz w:val="22"/>
          <w:szCs w:val="22"/>
        </w:rPr>
        <w:t>O</w:t>
      </w:r>
      <w:r w:rsidR="004264BE" w:rsidRPr="002B735F">
        <w:rPr>
          <w:sz w:val="22"/>
          <w:szCs w:val="22"/>
        </w:rPr>
        <w:t>bjednatel zjistil a které včas reklamoval.</w:t>
      </w:r>
    </w:p>
    <w:p w14:paraId="28BC1B90" w14:textId="77777777" w:rsidR="004264BE" w:rsidRPr="002B735F" w:rsidRDefault="004264BE" w:rsidP="004264BE">
      <w:pPr>
        <w:jc w:val="both"/>
        <w:rPr>
          <w:b/>
          <w:sz w:val="22"/>
          <w:szCs w:val="22"/>
        </w:rPr>
      </w:pPr>
    </w:p>
    <w:p w14:paraId="01F57A1B" w14:textId="49D2357A" w:rsidR="00915E18" w:rsidRPr="002B735F" w:rsidRDefault="004264BE" w:rsidP="00915E18">
      <w:pPr>
        <w:ind w:left="567" w:hanging="567"/>
        <w:jc w:val="both"/>
        <w:rPr>
          <w:sz w:val="22"/>
          <w:szCs w:val="22"/>
        </w:rPr>
      </w:pPr>
      <w:r w:rsidRPr="002B735F">
        <w:rPr>
          <w:sz w:val="22"/>
          <w:szCs w:val="22"/>
        </w:rPr>
        <w:t>6.2</w:t>
      </w:r>
      <w:r w:rsidR="00C112C6" w:rsidRPr="002B735F">
        <w:rPr>
          <w:sz w:val="22"/>
          <w:szCs w:val="22"/>
        </w:rPr>
        <w:t xml:space="preserve"> </w:t>
      </w:r>
      <w:r w:rsidRPr="002B735F">
        <w:rPr>
          <w:sz w:val="22"/>
          <w:szCs w:val="22"/>
        </w:rPr>
        <w:tab/>
      </w:r>
      <w:r w:rsidR="00915E18" w:rsidRPr="002B735F">
        <w:rPr>
          <w:sz w:val="22"/>
          <w:szCs w:val="22"/>
        </w:rPr>
        <w:t xml:space="preserve">Záruční doba se prodlužuje o dobu trvání vady, která brání užívání </w:t>
      </w:r>
      <w:r w:rsidR="00146705" w:rsidRPr="002B735F">
        <w:rPr>
          <w:sz w:val="22"/>
          <w:szCs w:val="22"/>
        </w:rPr>
        <w:t>Díla</w:t>
      </w:r>
      <w:r w:rsidR="00915E18" w:rsidRPr="002B735F">
        <w:rPr>
          <w:sz w:val="22"/>
          <w:szCs w:val="22"/>
        </w:rPr>
        <w:t xml:space="preserve"> k účelu, ke kterému jej </w:t>
      </w:r>
      <w:r w:rsidR="007A514A" w:rsidRPr="002B735F">
        <w:rPr>
          <w:sz w:val="22"/>
          <w:szCs w:val="22"/>
        </w:rPr>
        <w:t>Objednatel</w:t>
      </w:r>
      <w:r w:rsidR="00915E18" w:rsidRPr="002B735F">
        <w:rPr>
          <w:sz w:val="22"/>
          <w:szCs w:val="22"/>
        </w:rPr>
        <w:t xml:space="preserve"> </w:t>
      </w:r>
      <w:r w:rsidR="007A514A" w:rsidRPr="002B735F">
        <w:rPr>
          <w:sz w:val="22"/>
          <w:szCs w:val="22"/>
        </w:rPr>
        <w:t>pořídil</w:t>
      </w:r>
      <w:r w:rsidR="00915E18" w:rsidRPr="002B735F">
        <w:rPr>
          <w:sz w:val="22"/>
          <w:szCs w:val="22"/>
        </w:rPr>
        <w:t xml:space="preserve">, tj. ode dne oznámení vady do dne </w:t>
      </w:r>
      <w:r w:rsidR="00885854" w:rsidRPr="002B735F">
        <w:rPr>
          <w:sz w:val="22"/>
          <w:szCs w:val="22"/>
        </w:rPr>
        <w:t>provedení oprav</w:t>
      </w:r>
      <w:r w:rsidR="00915E18" w:rsidRPr="002B735F">
        <w:rPr>
          <w:sz w:val="22"/>
          <w:szCs w:val="22"/>
        </w:rPr>
        <w:t>, a to i opakovaně.</w:t>
      </w:r>
    </w:p>
    <w:p w14:paraId="415A169B" w14:textId="77777777" w:rsidR="00915E18" w:rsidRPr="002B735F" w:rsidRDefault="00915E18" w:rsidP="00915E18">
      <w:pPr>
        <w:ind w:left="567" w:hanging="567"/>
        <w:jc w:val="both"/>
        <w:rPr>
          <w:sz w:val="22"/>
          <w:szCs w:val="22"/>
        </w:rPr>
      </w:pPr>
    </w:p>
    <w:p w14:paraId="38220603" w14:textId="1DB9F102" w:rsidR="00915E18" w:rsidRPr="002B735F" w:rsidRDefault="00915E18" w:rsidP="00915E18">
      <w:pPr>
        <w:ind w:left="567" w:hanging="567"/>
        <w:jc w:val="both"/>
        <w:rPr>
          <w:sz w:val="22"/>
          <w:szCs w:val="22"/>
        </w:rPr>
      </w:pPr>
      <w:r w:rsidRPr="002B735F">
        <w:rPr>
          <w:sz w:val="22"/>
          <w:szCs w:val="22"/>
        </w:rPr>
        <w:t>6.3</w:t>
      </w:r>
      <w:r w:rsidRPr="002B735F">
        <w:rPr>
          <w:sz w:val="22"/>
          <w:szCs w:val="22"/>
        </w:rPr>
        <w:tab/>
      </w:r>
      <w:r w:rsidR="007A514A" w:rsidRPr="002B735F">
        <w:rPr>
          <w:sz w:val="22"/>
          <w:szCs w:val="22"/>
        </w:rPr>
        <w:t>Objednatel</w:t>
      </w:r>
      <w:r w:rsidRPr="002B735F">
        <w:rPr>
          <w:sz w:val="22"/>
          <w:szCs w:val="22"/>
        </w:rPr>
        <w:t xml:space="preserve"> je v záruční době oprávněn reklamovat vady, a to písemnou formou</w:t>
      </w:r>
      <w:r w:rsidR="00146705" w:rsidRPr="002B735F">
        <w:rPr>
          <w:sz w:val="22"/>
          <w:szCs w:val="22"/>
        </w:rPr>
        <w:t xml:space="preserve"> (i e-mailem)</w:t>
      </w:r>
      <w:r w:rsidRPr="002B735F">
        <w:rPr>
          <w:sz w:val="22"/>
          <w:szCs w:val="22"/>
        </w:rPr>
        <w:t>. V reklamaci musí být vada řádně popsána, případně alespoň způsob, jakým se vada projevuje. Za včasné uplatnění reklamace se považuje i její odeslání v poslední den lhůty.</w:t>
      </w:r>
    </w:p>
    <w:p w14:paraId="0C4D796F" w14:textId="77777777" w:rsidR="00915E18" w:rsidRPr="002B735F" w:rsidRDefault="00915E18" w:rsidP="00915E18">
      <w:pPr>
        <w:ind w:left="567" w:hanging="567"/>
        <w:jc w:val="both"/>
        <w:rPr>
          <w:sz w:val="22"/>
          <w:szCs w:val="22"/>
        </w:rPr>
      </w:pPr>
    </w:p>
    <w:p w14:paraId="133850B9" w14:textId="48C75EAE" w:rsidR="00915E18" w:rsidRPr="002B735F" w:rsidRDefault="00915E18" w:rsidP="00915E18">
      <w:pPr>
        <w:ind w:left="567" w:hanging="567"/>
        <w:jc w:val="both"/>
        <w:rPr>
          <w:sz w:val="22"/>
          <w:szCs w:val="22"/>
        </w:rPr>
      </w:pPr>
      <w:r w:rsidRPr="002B735F">
        <w:rPr>
          <w:sz w:val="22"/>
          <w:szCs w:val="22"/>
        </w:rPr>
        <w:lastRenderedPageBreak/>
        <w:t>6.4</w:t>
      </w:r>
      <w:r w:rsidRPr="002B735F">
        <w:rPr>
          <w:sz w:val="22"/>
          <w:szCs w:val="22"/>
        </w:rPr>
        <w:tab/>
      </w:r>
      <w:r w:rsidR="007A514A" w:rsidRPr="002B735F">
        <w:rPr>
          <w:sz w:val="22"/>
          <w:szCs w:val="22"/>
        </w:rPr>
        <w:t>Zhotovitel</w:t>
      </w:r>
      <w:r w:rsidRPr="002B735F">
        <w:rPr>
          <w:sz w:val="22"/>
          <w:szCs w:val="22"/>
        </w:rPr>
        <w:t xml:space="preserve"> je povinen zahájit odstraňování vad</w:t>
      </w:r>
      <w:r w:rsidR="003E08E1" w:rsidRPr="002B735F">
        <w:rPr>
          <w:sz w:val="22"/>
          <w:szCs w:val="22"/>
        </w:rPr>
        <w:t xml:space="preserve"> (odpovídající úpravou Díla)</w:t>
      </w:r>
      <w:r w:rsidRPr="002B735F">
        <w:rPr>
          <w:sz w:val="22"/>
          <w:szCs w:val="22"/>
        </w:rPr>
        <w:t xml:space="preserve"> do 5 pracovních dnů od jejich oznámení. </w:t>
      </w:r>
      <w:r w:rsidR="007A514A" w:rsidRPr="002B735F">
        <w:rPr>
          <w:sz w:val="22"/>
          <w:szCs w:val="22"/>
        </w:rPr>
        <w:t>Zhotovitel</w:t>
      </w:r>
      <w:r w:rsidRPr="002B735F">
        <w:rPr>
          <w:sz w:val="22"/>
          <w:szCs w:val="22"/>
        </w:rPr>
        <w:t xml:space="preserve"> se zavazuje odstranit re</w:t>
      </w:r>
      <w:r w:rsidR="008C6EDB">
        <w:rPr>
          <w:sz w:val="22"/>
          <w:szCs w:val="22"/>
        </w:rPr>
        <w:t xml:space="preserve">klamovanou vadu nejpozději do </w:t>
      </w:r>
      <w:r w:rsidR="00E86F2F">
        <w:rPr>
          <w:sz w:val="22"/>
          <w:szCs w:val="22"/>
        </w:rPr>
        <w:t>10</w:t>
      </w:r>
      <w:r w:rsidRPr="002B735F">
        <w:rPr>
          <w:sz w:val="22"/>
          <w:szCs w:val="22"/>
        </w:rPr>
        <w:t xml:space="preserve"> </w:t>
      </w:r>
      <w:r w:rsidR="00E86F2F">
        <w:rPr>
          <w:sz w:val="22"/>
          <w:szCs w:val="22"/>
        </w:rPr>
        <w:t>pracovních</w:t>
      </w:r>
      <w:r w:rsidRPr="002B735F">
        <w:rPr>
          <w:sz w:val="22"/>
          <w:szCs w:val="22"/>
        </w:rPr>
        <w:t xml:space="preserve"> dnů ode dne uplatnění reklamace, pokud se smluvní strany nedohodnou jinak. </w:t>
      </w:r>
      <w:r w:rsidR="007A514A" w:rsidRPr="002B735F">
        <w:rPr>
          <w:sz w:val="22"/>
          <w:szCs w:val="22"/>
        </w:rPr>
        <w:t>Zhotovitel</w:t>
      </w:r>
      <w:r w:rsidRPr="002B735F">
        <w:rPr>
          <w:sz w:val="22"/>
          <w:szCs w:val="22"/>
        </w:rPr>
        <w:t xml:space="preserve"> se zavazuje odstranit vady na své náklady tak, aby </w:t>
      </w:r>
      <w:r w:rsidR="007A514A" w:rsidRPr="002B735F">
        <w:rPr>
          <w:sz w:val="22"/>
          <w:szCs w:val="22"/>
        </w:rPr>
        <w:t>Objednateli</w:t>
      </w:r>
      <w:r w:rsidRPr="002B735F">
        <w:rPr>
          <w:sz w:val="22"/>
          <w:szCs w:val="22"/>
        </w:rPr>
        <w:t xml:space="preserve"> nevznikly žádné další náklady, v opačném případě tyto vzniklé náklady uhradí </w:t>
      </w:r>
      <w:r w:rsidR="007A514A" w:rsidRPr="002B735F">
        <w:rPr>
          <w:sz w:val="22"/>
          <w:szCs w:val="22"/>
        </w:rPr>
        <w:t>Zhotovitel</w:t>
      </w:r>
      <w:r w:rsidRPr="002B735F">
        <w:rPr>
          <w:sz w:val="22"/>
          <w:szCs w:val="22"/>
        </w:rPr>
        <w:t xml:space="preserve">. </w:t>
      </w:r>
    </w:p>
    <w:p w14:paraId="727D81ED" w14:textId="77777777" w:rsidR="00915E18" w:rsidRPr="002B735F" w:rsidRDefault="00915E18" w:rsidP="00915E18">
      <w:pPr>
        <w:ind w:left="567" w:hanging="567"/>
        <w:jc w:val="both"/>
        <w:rPr>
          <w:sz w:val="22"/>
          <w:szCs w:val="22"/>
        </w:rPr>
      </w:pPr>
    </w:p>
    <w:p w14:paraId="53EE4E31" w14:textId="13EE1405" w:rsidR="00915E18" w:rsidRPr="002B735F" w:rsidRDefault="00915E18" w:rsidP="00915E18">
      <w:pPr>
        <w:ind w:left="567" w:hanging="567"/>
        <w:jc w:val="both"/>
        <w:rPr>
          <w:sz w:val="22"/>
          <w:szCs w:val="22"/>
        </w:rPr>
      </w:pPr>
      <w:r w:rsidRPr="002B735F">
        <w:rPr>
          <w:sz w:val="22"/>
          <w:szCs w:val="22"/>
        </w:rPr>
        <w:t>6.5</w:t>
      </w:r>
      <w:r w:rsidRPr="002B735F">
        <w:rPr>
          <w:sz w:val="22"/>
          <w:szCs w:val="22"/>
        </w:rPr>
        <w:tab/>
        <w:t xml:space="preserve">V případě, že </w:t>
      </w:r>
      <w:r w:rsidR="007A514A" w:rsidRPr="002B735F">
        <w:rPr>
          <w:sz w:val="22"/>
          <w:szCs w:val="22"/>
        </w:rPr>
        <w:t>Zhotovitel</w:t>
      </w:r>
      <w:r w:rsidRPr="002B735F">
        <w:rPr>
          <w:sz w:val="22"/>
          <w:szCs w:val="22"/>
        </w:rPr>
        <w:t xml:space="preserve"> nezahájí odstraňování vad včas, nebo vady neodstraní včas, nebo je-li zřejmé, že plnění, ke kterému je z titulu záruky za jakost povinen, nesplní, je </w:t>
      </w:r>
      <w:r w:rsidR="007A514A" w:rsidRPr="002B735F">
        <w:rPr>
          <w:sz w:val="22"/>
          <w:szCs w:val="22"/>
        </w:rPr>
        <w:t>Objednatel</w:t>
      </w:r>
      <w:r w:rsidRPr="002B735F">
        <w:rPr>
          <w:sz w:val="22"/>
          <w:szCs w:val="22"/>
        </w:rPr>
        <w:t xml:space="preserve"> oprávněn zadat odstranění vad třetí osobě. </w:t>
      </w:r>
      <w:r w:rsidR="007A514A" w:rsidRPr="002B735F">
        <w:rPr>
          <w:sz w:val="22"/>
          <w:szCs w:val="22"/>
        </w:rPr>
        <w:t>Zhotovitel</w:t>
      </w:r>
      <w:r w:rsidRPr="002B735F">
        <w:rPr>
          <w:sz w:val="22"/>
          <w:szCs w:val="22"/>
        </w:rPr>
        <w:t xml:space="preserve"> je následně povinen nahradit </w:t>
      </w:r>
      <w:r w:rsidR="007A514A" w:rsidRPr="002B735F">
        <w:rPr>
          <w:sz w:val="22"/>
          <w:szCs w:val="22"/>
        </w:rPr>
        <w:t>Objednateli</w:t>
      </w:r>
      <w:r w:rsidRPr="002B735F">
        <w:rPr>
          <w:sz w:val="22"/>
          <w:szCs w:val="22"/>
        </w:rPr>
        <w:t xml:space="preserve"> veškeré náklady na takové odstranění vad</w:t>
      </w:r>
      <w:r w:rsidR="003E08E1" w:rsidRPr="002B735F">
        <w:rPr>
          <w:sz w:val="22"/>
          <w:szCs w:val="22"/>
        </w:rPr>
        <w:t xml:space="preserve"> navýšené o</w:t>
      </w:r>
      <w:r w:rsidR="00306289" w:rsidRPr="002B735F">
        <w:rPr>
          <w:sz w:val="22"/>
          <w:szCs w:val="22"/>
        </w:rPr>
        <w:t xml:space="preserve"> sankční</w:t>
      </w:r>
      <w:r w:rsidR="003E08E1" w:rsidRPr="002B735F">
        <w:rPr>
          <w:sz w:val="22"/>
          <w:szCs w:val="22"/>
        </w:rPr>
        <w:t xml:space="preserve"> přirážku ve výši </w:t>
      </w:r>
      <w:r w:rsidR="00306289" w:rsidRPr="002B735F">
        <w:rPr>
          <w:sz w:val="22"/>
          <w:szCs w:val="22"/>
        </w:rPr>
        <w:t>10</w:t>
      </w:r>
      <w:r w:rsidR="003E08E1" w:rsidRPr="002B735F">
        <w:rPr>
          <w:sz w:val="22"/>
          <w:szCs w:val="22"/>
        </w:rPr>
        <w:t xml:space="preserve"> % z takových nákladů</w:t>
      </w:r>
      <w:r w:rsidRPr="002B735F">
        <w:rPr>
          <w:sz w:val="22"/>
          <w:szCs w:val="22"/>
        </w:rPr>
        <w:t xml:space="preserve">. Je-li </w:t>
      </w:r>
      <w:r w:rsidR="007A514A" w:rsidRPr="002B735F">
        <w:rPr>
          <w:sz w:val="22"/>
          <w:szCs w:val="22"/>
        </w:rPr>
        <w:t>Objednatel</w:t>
      </w:r>
      <w:r w:rsidRPr="002B735F">
        <w:rPr>
          <w:sz w:val="22"/>
          <w:szCs w:val="22"/>
        </w:rPr>
        <w:t xml:space="preserve"> nucen odstranit vady vlastními silami, je </w:t>
      </w:r>
      <w:r w:rsidR="007A514A" w:rsidRPr="002B735F">
        <w:rPr>
          <w:sz w:val="22"/>
          <w:szCs w:val="22"/>
        </w:rPr>
        <w:t>Zhotovitel</w:t>
      </w:r>
      <w:r w:rsidRPr="002B735F">
        <w:rPr>
          <w:sz w:val="22"/>
          <w:szCs w:val="22"/>
        </w:rPr>
        <w:t xml:space="preserve"> povinen </w:t>
      </w:r>
      <w:r w:rsidR="007A514A" w:rsidRPr="002B735F">
        <w:rPr>
          <w:sz w:val="22"/>
          <w:szCs w:val="22"/>
        </w:rPr>
        <w:t>Objednateli</w:t>
      </w:r>
      <w:r w:rsidRPr="002B735F">
        <w:rPr>
          <w:sz w:val="22"/>
          <w:szCs w:val="22"/>
        </w:rPr>
        <w:t xml:space="preserve"> nahradit náklady v cenách obecně obvyklých v prokázané výši</w:t>
      </w:r>
      <w:r w:rsidR="003E08E1" w:rsidRPr="002B735F">
        <w:rPr>
          <w:sz w:val="22"/>
          <w:szCs w:val="22"/>
        </w:rPr>
        <w:t>, navýšené o sankční př</w:t>
      </w:r>
      <w:r w:rsidR="00306289" w:rsidRPr="002B735F">
        <w:rPr>
          <w:sz w:val="22"/>
          <w:szCs w:val="22"/>
        </w:rPr>
        <w:t>irážku ve výši 10 % z takových cen</w:t>
      </w:r>
      <w:r w:rsidRPr="002B735F">
        <w:rPr>
          <w:sz w:val="22"/>
          <w:szCs w:val="22"/>
        </w:rPr>
        <w:t>.</w:t>
      </w:r>
    </w:p>
    <w:p w14:paraId="783A999F" w14:textId="77777777" w:rsidR="00915E18" w:rsidRPr="002B735F" w:rsidRDefault="00915E18" w:rsidP="00915E18">
      <w:pPr>
        <w:ind w:left="567" w:hanging="567"/>
        <w:jc w:val="both"/>
        <w:rPr>
          <w:sz w:val="22"/>
          <w:szCs w:val="22"/>
        </w:rPr>
      </w:pPr>
    </w:p>
    <w:p w14:paraId="54EE0EAC" w14:textId="546F3FD8" w:rsidR="00CC5A1F" w:rsidRPr="002B735F" w:rsidRDefault="00915E18" w:rsidP="00915E18">
      <w:pPr>
        <w:ind w:left="567" w:hanging="567"/>
        <w:jc w:val="both"/>
        <w:rPr>
          <w:sz w:val="22"/>
          <w:szCs w:val="22"/>
        </w:rPr>
      </w:pPr>
      <w:r w:rsidRPr="002B735F">
        <w:rPr>
          <w:sz w:val="22"/>
          <w:szCs w:val="22"/>
        </w:rPr>
        <w:t>6.6</w:t>
      </w:r>
      <w:r w:rsidRPr="002B735F">
        <w:rPr>
          <w:sz w:val="22"/>
          <w:szCs w:val="22"/>
        </w:rPr>
        <w:tab/>
        <w:t xml:space="preserve">Žádným ustanovením tohoto článku není dotčen nárok </w:t>
      </w:r>
      <w:r w:rsidR="007A514A" w:rsidRPr="002B735F">
        <w:rPr>
          <w:sz w:val="22"/>
          <w:szCs w:val="22"/>
        </w:rPr>
        <w:t>Objednatele</w:t>
      </w:r>
      <w:r w:rsidRPr="002B735F">
        <w:rPr>
          <w:sz w:val="22"/>
          <w:szCs w:val="22"/>
        </w:rPr>
        <w:t xml:space="preserve"> na náhradu škody, úroky z prodlení nebo smluvní pokutu dle této Smlouvy.</w:t>
      </w:r>
    </w:p>
    <w:p w14:paraId="2C17AA63" w14:textId="77777777" w:rsidR="00CC5A1F" w:rsidRPr="002B735F" w:rsidRDefault="00CC5A1F" w:rsidP="00E86F2F">
      <w:pPr>
        <w:jc w:val="both"/>
        <w:rPr>
          <w:sz w:val="22"/>
          <w:szCs w:val="22"/>
        </w:rPr>
      </w:pPr>
    </w:p>
    <w:p w14:paraId="22F05509" w14:textId="77777777" w:rsidR="00CC5A1F" w:rsidRPr="002B735F" w:rsidRDefault="00CC5A1F" w:rsidP="00CC5A1F">
      <w:pPr>
        <w:tabs>
          <w:tab w:val="left" w:pos="540"/>
        </w:tabs>
        <w:spacing w:after="60" w:line="276" w:lineRule="auto"/>
        <w:ind w:right="284"/>
        <w:jc w:val="center"/>
        <w:rPr>
          <w:b/>
          <w:sz w:val="22"/>
          <w:szCs w:val="22"/>
        </w:rPr>
      </w:pPr>
      <w:r w:rsidRPr="002B735F">
        <w:rPr>
          <w:b/>
          <w:sz w:val="22"/>
          <w:szCs w:val="22"/>
        </w:rPr>
        <w:t>VII. ODSTOUPENÍ OD SMLOUVY A SANKCE</w:t>
      </w:r>
    </w:p>
    <w:p w14:paraId="78FAEF2A" w14:textId="7485152F" w:rsidR="00CC5A1F" w:rsidRPr="002B735F" w:rsidRDefault="00CC5A1F" w:rsidP="00CC5A1F">
      <w:pPr>
        <w:ind w:left="567" w:hanging="567"/>
        <w:jc w:val="both"/>
        <w:rPr>
          <w:sz w:val="22"/>
          <w:szCs w:val="22"/>
        </w:rPr>
      </w:pPr>
      <w:r w:rsidRPr="002B735F">
        <w:rPr>
          <w:sz w:val="22"/>
          <w:szCs w:val="22"/>
        </w:rPr>
        <w:t>7.1</w:t>
      </w:r>
      <w:r w:rsidRPr="002B735F">
        <w:rPr>
          <w:sz w:val="22"/>
          <w:szCs w:val="22"/>
        </w:rPr>
        <w:tab/>
        <w:t>Smluvní strany se dohodly, že od Smlouvy lze odstoupit z důvodu podstatného či opakovaného porušení Smlouvy druhou smluvní stranou.</w:t>
      </w:r>
    </w:p>
    <w:p w14:paraId="4DB6279A" w14:textId="77777777" w:rsidR="00CC5A1F" w:rsidRPr="002B735F" w:rsidRDefault="00CC5A1F" w:rsidP="00CC5A1F">
      <w:pPr>
        <w:ind w:left="567" w:hanging="567"/>
        <w:jc w:val="both"/>
        <w:rPr>
          <w:sz w:val="22"/>
          <w:szCs w:val="22"/>
        </w:rPr>
      </w:pPr>
    </w:p>
    <w:p w14:paraId="601A16D6" w14:textId="7ECF1A64" w:rsidR="00CC5A1F" w:rsidRPr="002B735F" w:rsidRDefault="00CC5A1F" w:rsidP="00CC5A1F">
      <w:pPr>
        <w:ind w:left="567" w:hanging="567"/>
        <w:jc w:val="both"/>
        <w:rPr>
          <w:sz w:val="22"/>
          <w:szCs w:val="22"/>
        </w:rPr>
      </w:pPr>
      <w:r w:rsidRPr="002B735F">
        <w:rPr>
          <w:sz w:val="22"/>
          <w:szCs w:val="22"/>
        </w:rPr>
        <w:t>7.2</w:t>
      </w:r>
      <w:r w:rsidRPr="002B735F">
        <w:rPr>
          <w:sz w:val="22"/>
          <w:szCs w:val="22"/>
        </w:rPr>
        <w:tab/>
        <w:t>Za podstatné porušení smlouvy se považuje zejména nikoliv však pouze překročení termínu dodání dle bodu 5.1 Smlouvy</w:t>
      </w:r>
      <w:r w:rsidR="00146705" w:rsidRPr="002B735F">
        <w:rPr>
          <w:sz w:val="22"/>
          <w:szCs w:val="22"/>
        </w:rPr>
        <w:t>, a to i termínů dílčích</w:t>
      </w:r>
      <w:r w:rsidRPr="002B735F">
        <w:rPr>
          <w:sz w:val="22"/>
          <w:szCs w:val="22"/>
        </w:rPr>
        <w:t>.</w:t>
      </w:r>
      <w:r w:rsidR="00146705" w:rsidRPr="002B735F">
        <w:rPr>
          <w:sz w:val="22"/>
          <w:szCs w:val="22"/>
        </w:rPr>
        <w:t xml:space="preserve"> Za podstatné porušení Smlouvy se dále považuje porušení čl. III odst. 3.</w:t>
      </w:r>
      <w:r w:rsidR="00211CE7">
        <w:rPr>
          <w:sz w:val="22"/>
          <w:szCs w:val="22"/>
        </w:rPr>
        <w:t>4</w:t>
      </w:r>
      <w:r w:rsidR="00146705" w:rsidRPr="002B735F">
        <w:rPr>
          <w:sz w:val="22"/>
          <w:szCs w:val="22"/>
        </w:rPr>
        <w:t xml:space="preserve"> Smlouvy. </w:t>
      </w:r>
      <w:r w:rsidR="00B93734" w:rsidRPr="002B735F">
        <w:rPr>
          <w:sz w:val="22"/>
          <w:szCs w:val="22"/>
        </w:rPr>
        <w:t xml:space="preserve">Opakovaným porušením Smlouvy je </w:t>
      </w:r>
      <w:r w:rsidR="00211CE7">
        <w:rPr>
          <w:sz w:val="22"/>
          <w:szCs w:val="22"/>
        </w:rPr>
        <w:t>druhé</w:t>
      </w:r>
      <w:r w:rsidR="00B93734" w:rsidRPr="002B735F">
        <w:rPr>
          <w:sz w:val="22"/>
          <w:szCs w:val="22"/>
        </w:rPr>
        <w:t xml:space="preserve"> a každé následující porušení ja</w:t>
      </w:r>
      <w:r w:rsidR="00786399" w:rsidRPr="002B735F">
        <w:rPr>
          <w:sz w:val="22"/>
          <w:szCs w:val="22"/>
        </w:rPr>
        <w:t>kékoli povinnosti dle této Smlouvy</w:t>
      </w:r>
      <w:r w:rsidR="00E82F35" w:rsidRPr="002B735F">
        <w:rPr>
          <w:sz w:val="22"/>
          <w:szCs w:val="22"/>
        </w:rPr>
        <w:t xml:space="preserve"> smluvní stranou</w:t>
      </w:r>
      <w:r w:rsidR="00786399" w:rsidRPr="002B735F">
        <w:rPr>
          <w:sz w:val="22"/>
          <w:szCs w:val="22"/>
        </w:rPr>
        <w:t xml:space="preserve">, pokud druhá </w:t>
      </w:r>
      <w:r w:rsidR="00F812B2" w:rsidRPr="002B735F">
        <w:rPr>
          <w:sz w:val="22"/>
          <w:szCs w:val="22"/>
        </w:rPr>
        <w:t xml:space="preserve">smluvní strana na předchozí porušení a možnost následného odstoupení od Smlouvy </w:t>
      </w:r>
      <w:r w:rsidR="00E82F35" w:rsidRPr="002B735F">
        <w:rPr>
          <w:sz w:val="22"/>
          <w:szCs w:val="22"/>
        </w:rPr>
        <w:t>porušující smluvní stranu</w:t>
      </w:r>
      <w:r w:rsidR="00566ECD" w:rsidRPr="002B735F">
        <w:rPr>
          <w:sz w:val="22"/>
          <w:szCs w:val="22"/>
        </w:rPr>
        <w:t xml:space="preserve"> písemně upozornila</w:t>
      </w:r>
      <w:r w:rsidR="00E82F35" w:rsidRPr="002B735F">
        <w:rPr>
          <w:sz w:val="22"/>
          <w:szCs w:val="22"/>
        </w:rPr>
        <w:t>.</w:t>
      </w:r>
    </w:p>
    <w:p w14:paraId="63EAEC0D" w14:textId="77777777" w:rsidR="00CC5A1F" w:rsidRPr="002B735F" w:rsidRDefault="00CC5A1F" w:rsidP="00CC5A1F">
      <w:pPr>
        <w:ind w:left="567" w:hanging="567"/>
        <w:jc w:val="both"/>
        <w:rPr>
          <w:sz w:val="22"/>
          <w:szCs w:val="22"/>
        </w:rPr>
      </w:pPr>
    </w:p>
    <w:p w14:paraId="466EA688" w14:textId="790EE789" w:rsidR="00CC5A1F" w:rsidRPr="002B735F" w:rsidRDefault="00CC5A1F" w:rsidP="00CC5A1F">
      <w:pPr>
        <w:ind w:left="567" w:hanging="567"/>
        <w:jc w:val="both"/>
        <w:rPr>
          <w:sz w:val="22"/>
          <w:szCs w:val="22"/>
        </w:rPr>
      </w:pPr>
      <w:r w:rsidRPr="002B735F">
        <w:rPr>
          <w:sz w:val="22"/>
          <w:szCs w:val="22"/>
        </w:rPr>
        <w:t>7.3</w:t>
      </w:r>
      <w:r w:rsidRPr="002B735F">
        <w:rPr>
          <w:sz w:val="22"/>
          <w:szCs w:val="22"/>
        </w:rPr>
        <w:tab/>
        <w:t xml:space="preserve">Smluvní strana, na jejíž straně nastal důvod k odstoupení od Smlouvy, uhradí druhé straně majetkovou i nemajetkovou újmu způsobenou jí odstoupením od Smlouvy. To se týká zejména škod vzniklých prodloužením lhůt pro </w:t>
      </w:r>
      <w:r w:rsidR="0018350E" w:rsidRPr="002B735F">
        <w:rPr>
          <w:sz w:val="22"/>
          <w:szCs w:val="22"/>
        </w:rPr>
        <w:t>zhotovení Díla</w:t>
      </w:r>
      <w:r w:rsidRPr="002B735F">
        <w:rPr>
          <w:sz w:val="22"/>
          <w:szCs w:val="22"/>
        </w:rPr>
        <w:t xml:space="preserve"> v případě odstoupení </w:t>
      </w:r>
      <w:r w:rsidR="007A514A" w:rsidRPr="002B735F">
        <w:rPr>
          <w:sz w:val="22"/>
          <w:szCs w:val="22"/>
        </w:rPr>
        <w:t>Objednatel</w:t>
      </w:r>
      <w:r w:rsidR="00376A21" w:rsidRPr="002B735F">
        <w:rPr>
          <w:sz w:val="22"/>
          <w:szCs w:val="22"/>
        </w:rPr>
        <w:t>e</w:t>
      </w:r>
      <w:r w:rsidRPr="002B735F">
        <w:rPr>
          <w:sz w:val="22"/>
          <w:szCs w:val="22"/>
        </w:rPr>
        <w:t xml:space="preserve"> z důvodu na straně </w:t>
      </w:r>
      <w:r w:rsidR="007A514A" w:rsidRPr="002B735F">
        <w:rPr>
          <w:sz w:val="22"/>
          <w:szCs w:val="22"/>
        </w:rPr>
        <w:t>Zhotovitel</w:t>
      </w:r>
      <w:r w:rsidR="00376A21" w:rsidRPr="002B735F">
        <w:rPr>
          <w:sz w:val="22"/>
          <w:szCs w:val="22"/>
        </w:rPr>
        <w:t>e</w:t>
      </w:r>
      <w:r w:rsidRPr="002B735F">
        <w:rPr>
          <w:sz w:val="22"/>
          <w:szCs w:val="22"/>
        </w:rPr>
        <w:t xml:space="preserve"> a případných dalších negativních následků pro </w:t>
      </w:r>
      <w:r w:rsidR="007A514A" w:rsidRPr="002B735F">
        <w:rPr>
          <w:sz w:val="22"/>
          <w:szCs w:val="22"/>
        </w:rPr>
        <w:t>Objednatel</w:t>
      </w:r>
      <w:r w:rsidR="00376A21" w:rsidRPr="002B735F">
        <w:rPr>
          <w:sz w:val="22"/>
          <w:szCs w:val="22"/>
        </w:rPr>
        <w:t>e</w:t>
      </w:r>
      <w:r w:rsidRPr="002B735F">
        <w:rPr>
          <w:sz w:val="22"/>
          <w:szCs w:val="22"/>
        </w:rPr>
        <w:t>.</w:t>
      </w:r>
      <w:r w:rsidR="00566ECD" w:rsidRPr="002B735F">
        <w:rPr>
          <w:sz w:val="22"/>
          <w:szCs w:val="22"/>
        </w:rPr>
        <w:t xml:space="preserve"> Pro tento účel smluvní strany sjednávají, že odstoupení od </w:t>
      </w:r>
      <w:r w:rsidR="009C6187" w:rsidRPr="002B735F">
        <w:rPr>
          <w:sz w:val="22"/>
          <w:szCs w:val="22"/>
        </w:rPr>
        <w:t>S</w:t>
      </w:r>
      <w:r w:rsidR="00566ECD" w:rsidRPr="002B735F">
        <w:rPr>
          <w:sz w:val="22"/>
          <w:szCs w:val="22"/>
        </w:rPr>
        <w:t>mlouvy ne</w:t>
      </w:r>
      <w:r w:rsidR="004104DF" w:rsidRPr="002B735F">
        <w:rPr>
          <w:sz w:val="22"/>
          <w:szCs w:val="22"/>
        </w:rPr>
        <w:t xml:space="preserve">bude považováno za přerušení příčinné souvislosti mezi porušením povinnosti smluvní strany (které vedlo k odstoupení od smlouvy) a vznikem škody (v důsledku </w:t>
      </w:r>
      <w:r w:rsidR="009C6187" w:rsidRPr="002B735F">
        <w:rPr>
          <w:sz w:val="22"/>
          <w:szCs w:val="22"/>
        </w:rPr>
        <w:t>nezhotovení Díla po odstoupení</w:t>
      </w:r>
      <w:r w:rsidR="003D4C23" w:rsidRPr="002B735F">
        <w:rPr>
          <w:sz w:val="22"/>
          <w:szCs w:val="22"/>
        </w:rPr>
        <w:t xml:space="preserve"> pro porušení povinnosti z důvodu na straně Zhotovitele</w:t>
      </w:r>
      <w:r w:rsidR="009C6187" w:rsidRPr="002B735F">
        <w:rPr>
          <w:sz w:val="22"/>
          <w:szCs w:val="22"/>
        </w:rPr>
        <w:t>).</w:t>
      </w:r>
    </w:p>
    <w:p w14:paraId="79D6BB9B" w14:textId="77777777" w:rsidR="00CE117A" w:rsidRDefault="00CE117A" w:rsidP="00E616F8">
      <w:pPr>
        <w:jc w:val="both"/>
        <w:rPr>
          <w:sz w:val="22"/>
          <w:szCs w:val="22"/>
        </w:rPr>
      </w:pPr>
    </w:p>
    <w:p w14:paraId="3EE58A34" w14:textId="0115CB75" w:rsidR="00CC5A1F" w:rsidRDefault="00CE117A" w:rsidP="00CC5A1F">
      <w:pPr>
        <w:ind w:left="567" w:hanging="567"/>
        <w:jc w:val="both"/>
        <w:rPr>
          <w:sz w:val="22"/>
          <w:szCs w:val="22"/>
        </w:rPr>
      </w:pPr>
      <w:r>
        <w:rPr>
          <w:sz w:val="22"/>
          <w:szCs w:val="22"/>
        </w:rPr>
        <w:t>7.</w:t>
      </w:r>
      <w:r w:rsidR="00E616F8">
        <w:rPr>
          <w:sz w:val="22"/>
          <w:szCs w:val="22"/>
        </w:rPr>
        <w:t>4</w:t>
      </w:r>
      <w:r>
        <w:rPr>
          <w:sz w:val="22"/>
          <w:szCs w:val="22"/>
        </w:rPr>
        <w:tab/>
      </w:r>
      <w:r w:rsidR="00CC5A1F" w:rsidRPr="002B735F">
        <w:rPr>
          <w:sz w:val="22"/>
          <w:szCs w:val="22"/>
        </w:rPr>
        <w:t xml:space="preserve">Pro případ porušení povinnosti </w:t>
      </w:r>
      <w:r w:rsidR="007A514A" w:rsidRPr="002B735F">
        <w:rPr>
          <w:sz w:val="22"/>
          <w:szCs w:val="22"/>
        </w:rPr>
        <w:t>Zhotovitel</w:t>
      </w:r>
      <w:r w:rsidR="00376A21" w:rsidRPr="002B735F">
        <w:rPr>
          <w:sz w:val="22"/>
          <w:szCs w:val="22"/>
        </w:rPr>
        <w:t>e</w:t>
      </w:r>
      <w:r w:rsidR="00CC5A1F" w:rsidRPr="002B735F">
        <w:rPr>
          <w:sz w:val="22"/>
          <w:szCs w:val="22"/>
        </w:rPr>
        <w:t xml:space="preserve"> </w:t>
      </w:r>
      <w:r w:rsidR="00146705" w:rsidRPr="002B735F">
        <w:rPr>
          <w:sz w:val="22"/>
          <w:szCs w:val="22"/>
        </w:rPr>
        <w:t xml:space="preserve">předat </w:t>
      </w:r>
      <w:r>
        <w:rPr>
          <w:sz w:val="22"/>
          <w:szCs w:val="22"/>
        </w:rPr>
        <w:t>projektovou dokumentaci pro stavební povolení</w:t>
      </w:r>
      <w:r w:rsidR="00CC5A1F" w:rsidRPr="002B735F">
        <w:rPr>
          <w:sz w:val="22"/>
          <w:szCs w:val="22"/>
        </w:rPr>
        <w:t xml:space="preserve"> řádně a včas</w:t>
      </w:r>
      <w:r w:rsidR="00146705" w:rsidRPr="002B735F">
        <w:rPr>
          <w:sz w:val="22"/>
          <w:szCs w:val="22"/>
        </w:rPr>
        <w:t xml:space="preserve"> </w:t>
      </w:r>
      <w:r w:rsidR="00CC5A1F" w:rsidRPr="002B735F">
        <w:rPr>
          <w:sz w:val="22"/>
          <w:szCs w:val="22"/>
        </w:rPr>
        <w:t xml:space="preserve">je </w:t>
      </w:r>
      <w:r w:rsidR="007A514A" w:rsidRPr="002B735F">
        <w:rPr>
          <w:sz w:val="22"/>
          <w:szCs w:val="22"/>
        </w:rPr>
        <w:t>Zhotovitel</w:t>
      </w:r>
      <w:r w:rsidR="00CC5A1F" w:rsidRPr="002B735F">
        <w:rPr>
          <w:sz w:val="22"/>
          <w:szCs w:val="22"/>
        </w:rPr>
        <w:t xml:space="preserve"> povinen zaplatit </w:t>
      </w:r>
      <w:r w:rsidR="007A514A" w:rsidRPr="002B735F">
        <w:rPr>
          <w:sz w:val="22"/>
          <w:szCs w:val="22"/>
        </w:rPr>
        <w:t>Objednatel</w:t>
      </w:r>
      <w:r w:rsidR="00376A21" w:rsidRPr="002B735F">
        <w:rPr>
          <w:sz w:val="22"/>
          <w:szCs w:val="22"/>
        </w:rPr>
        <w:t>i</w:t>
      </w:r>
      <w:r w:rsidR="00615E61" w:rsidRPr="002B735F">
        <w:rPr>
          <w:sz w:val="22"/>
          <w:szCs w:val="22"/>
        </w:rPr>
        <w:t xml:space="preserve"> smluvní pokutu v rozsahu 0,</w:t>
      </w:r>
      <w:r>
        <w:rPr>
          <w:sz w:val="22"/>
          <w:szCs w:val="22"/>
        </w:rPr>
        <w:t>2</w:t>
      </w:r>
      <w:r w:rsidR="00615E61" w:rsidRPr="002B735F">
        <w:rPr>
          <w:sz w:val="22"/>
          <w:szCs w:val="22"/>
        </w:rPr>
        <w:t xml:space="preserve"> % z</w:t>
      </w:r>
      <w:r>
        <w:rPr>
          <w:sz w:val="22"/>
          <w:szCs w:val="22"/>
        </w:rPr>
        <w:t> </w:t>
      </w:r>
      <w:r w:rsidR="0018350E" w:rsidRPr="002B735F">
        <w:rPr>
          <w:sz w:val="22"/>
          <w:szCs w:val="22"/>
        </w:rPr>
        <w:t>Ceny</w:t>
      </w:r>
      <w:r>
        <w:rPr>
          <w:sz w:val="22"/>
          <w:szCs w:val="22"/>
        </w:rPr>
        <w:t xml:space="preserve"> Díla</w:t>
      </w:r>
      <w:r w:rsidR="00CC5A1F" w:rsidRPr="002B735F">
        <w:rPr>
          <w:sz w:val="22"/>
          <w:szCs w:val="22"/>
        </w:rPr>
        <w:t xml:space="preserve">, a to za každý započatý den prodlení. </w:t>
      </w:r>
    </w:p>
    <w:p w14:paraId="29C228A2" w14:textId="77777777" w:rsidR="00CE117A" w:rsidRDefault="00CE117A" w:rsidP="00CC5A1F">
      <w:pPr>
        <w:ind w:left="567" w:hanging="567"/>
        <w:jc w:val="both"/>
        <w:rPr>
          <w:sz w:val="22"/>
          <w:szCs w:val="22"/>
        </w:rPr>
      </w:pPr>
    </w:p>
    <w:p w14:paraId="189DAADE" w14:textId="5963CFEA" w:rsidR="00CE117A" w:rsidRDefault="00CE117A" w:rsidP="00CC5A1F">
      <w:pPr>
        <w:ind w:left="567" w:hanging="567"/>
        <w:jc w:val="both"/>
        <w:rPr>
          <w:sz w:val="22"/>
          <w:szCs w:val="22"/>
        </w:rPr>
      </w:pPr>
      <w:r>
        <w:rPr>
          <w:sz w:val="22"/>
          <w:szCs w:val="22"/>
        </w:rPr>
        <w:t>7.</w:t>
      </w:r>
      <w:r w:rsidR="00E616F8">
        <w:rPr>
          <w:sz w:val="22"/>
          <w:szCs w:val="22"/>
        </w:rPr>
        <w:t>5</w:t>
      </w:r>
      <w:r>
        <w:rPr>
          <w:sz w:val="22"/>
          <w:szCs w:val="22"/>
        </w:rPr>
        <w:tab/>
      </w:r>
      <w:r w:rsidRPr="002B735F">
        <w:rPr>
          <w:sz w:val="22"/>
          <w:szCs w:val="22"/>
        </w:rPr>
        <w:t xml:space="preserve">Pro případ porušení povinnosti Zhotovitele předat </w:t>
      </w:r>
      <w:r>
        <w:rPr>
          <w:sz w:val="22"/>
          <w:szCs w:val="22"/>
        </w:rPr>
        <w:t>projektovou dokumentaci pro provedení stavby</w:t>
      </w:r>
      <w:r w:rsidRPr="002B735F">
        <w:rPr>
          <w:sz w:val="22"/>
          <w:szCs w:val="22"/>
        </w:rPr>
        <w:t xml:space="preserve"> řádně a včas je Zhotovitel povinen zaplatit Objednateli smluvní pokutu v rozsahu 0,</w:t>
      </w:r>
      <w:r>
        <w:rPr>
          <w:sz w:val="22"/>
          <w:szCs w:val="22"/>
        </w:rPr>
        <w:t>2</w:t>
      </w:r>
      <w:r w:rsidRPr="002B735F">
        <w:rPr>
          <w:sz w:val="22"/>
          <w:szCs w:val="22"/>
        </w:rPr>
        <w:t xml:space="preserve"> % z</w:t>
      </w:r>
      <w:r>
        <w:rPr>
          <w:sz w:val="22"/>
          <w:szCs w:val="22"/>
        </w:rPr>
        <w:t> </w:t>
      </w:r>
      <w:r w:rsidRPr="002B735F">
        <w:rPr>
          <w:sz w:val="22"/>
          <w:szCs w:val="22"/>
        </w:rPr>
        <w:t>Ceny</w:t>
      </w:r>
      <w:r>
        <w:rPr>
          <w:sz w:val="22"/>
          <w:szCs w:val="22"/>
        </w:rPr>
        <w:t xml:space="preserve"> Díla</w:t>
      </w:r>
      <w:r w:rsidRPr="002B735F">
        <w:rPr>
          <w:sz w:val="22"/>
          <w:szCs w:val="22"/>
        </w:rPr>
        <w:t>, a to za každý započatý den prodlení</w:t>
      </w:r>
      <w:r>
        <w:rPr>
          <w:sz w:val="22"/>
          <w:szCs w:val="22"/>
        </w:rPr>
        <w:t>.</w:t>
      </w:r>
    </w:p>
    <w:p w14:paraId="4578C84E" w14:textId="77777777" w:rsidR="00CE117A" w:rsidRDefault="00CE117A" w:rsidP="00CC5A1F">
      <w:pPr>
        <w:ind w:left="567" w:hanging="567"/>
        <w:jc w:val="both"/>
        <w:rPr>
          <w:sz w:val="22"/>
          <w:szCs w:val="22"/>
        </w:rPr>
      </w:pPr>
    </w:p>
    <w:p w14:paraId="05F9C567" w14:textId="69BE1147" w:rsidR="00CE117A" w:rsidRPr="002B735F" w:rsidRDefault="00CE117A" w:rsidP="00CC5A1F">
      <w:pPr>
        <w:ind w:left="567" w:hanging="567"/>
        <w:jc w:val="both"/>
        <w:rPr>
          <w:sz w:val="22"/>
          <w:szCs w:val="22"/>
        </w:rPr>
      </w:pPr>
      <w:r>
        <w:rPr>
          <w:sz w:val="22"/>
          <w:szCs w:val="22"/>
        </w:rPr>
        <w:t>7.</w:t>
      </w:r>
      <w:r w:rsidR="00E616F8">
        <w:rPr>
          <w:sz w:val="22"/>
          <w:szCs w:val="22"/>
        </w:rPr>
        <w:t>6</w:t>
      </w:r>
      <w:r>
        <w:rPr>
          <w:sz w:val="22"/>
          <w:szCs w:val="22"/>
        </w:rPr>
        <w:tab/>
        <w:t>Pro případ porušení povinnosti Zhotovitele dle čl. V odst. 5.2 nebo 5.3 Smlouvy</w:t>
      </w:r>
      <w:r w:rsidRPr="00CE117A">
        <w:rPr>
          <w:sz w:val="22"/>
          <w:szCs w:val="22"/>
        </w:rPr>
        <w:t xml:space="preserve"> </w:t>
      </w:r>
      <w:r w:rsidRPr="002B735F">
        <w:rPr>
          <w:sz w:val="22"/>
          <w:szCs w:val="22"/>
        </w:rPr>
        <w:t>je Zhotovitel povinen zaplatit Objednateli smluvní pokutu v</w:t>
      </w:r>
      <w:r>
        <w:rPr>
          <w:sz w:val="22"/>
          <w:szCs w:val="22"/>
        </w:rPr>
        <w:t> </w:t>
      </w:r>
      <w:r w:rsidRPr="002B735F">
        <w:rPr>
          <w:sz w:val="22"/>
          <w:szCs w:val="22"/>
        </w:rPr>
        <w:t>rozsahu</w:t>
      </w:r>
      <w:r>
        <w:rPr>
          <w:sz w:val="22"/>
          <w:szCs w:val="22"/>
        </w:rPr>
        <w:t xml:space="preserve"> </w:t>
      </w:r>
      <w:r w:rsidR="00B506DC">
        <w:rPr>
          <w:sz w:val="22"/>
          <w:szCs w:val="22"/>
        </w:rPr>
        <w:t>5 0</w:t>
      </w:r>
      <w:r>
        <w:rPr>
          <w:sz w:val="22"/>
          <w:szCs w:val="22"/>
        </w:rPr>
        <w:t>00 Kč za každé jednotlivé porušení.</w:t>
      </w:r>
    </w:p>
    <w:p w14:paraId="3FA2ACE5" w14:textId="77777777" w:rsidR="00CC5A1F" w:rsidRPr="002B735F" w:rsidRDefault="00CC5A1F" w:rsidP="00B108A5">
      <w:pPr>
        <w:pStyle w:val="ANadpis2"/>
        <w:tabs>
          <w:tab w:val="clear" w:pos="567"/>
          <w:tab w:val="left" w:pos="709"/>
        </w:tabs>
        <w:spacing w:before="0" w:line="276" w:lineRule="auto"/>
        <w:ind w:left="0" w:firstLine="0"/>
        <w:rPr>
          <w:b w:val="0"/>
          <w:sz w:val="22"/>
          <w:szCs w:val="22"/>
        </w:rPr>
      </w:pPr>
    </w:p>
    <w:p w14:paraId="5ECF9C17" w14:textId="7800CF24" w:rsidR="00CC5A1F" w:rsidRPr="002B735F" w:rsidRDefault="00315E45" w:rsidP="00CC5A1F">
      <w:pPr>
        <w:ind w:left="567" w:hanging="567"/>
        <w:jc w:val="both"/>
        <w:rPr>
          <w:sz w:val="22"/>
          <w:szCs w:val="22"/>
        </w:rPr>
      </w:pPr>
      <w:r w:rsidRPr="002B735F">
        <w:rPr>
          <w:sz w:val="22"/>
          <w:szCs w:val="22"/>
        </w:rPr>
        <w:t>7.</w:t>
      </w:r>
      <w:r w:rsidR="00E616F8">
        <w:rPr>
          <w:sz w:val="22"/>
          <w:szCs w:val="22"/>
        </w:rPr>
        <w:t>7</w:t>
      </w:r>
      <w:r w:rsidR="00CC5A1F" w:rsidRPr="002B735F">
        <w:rPr>
          <w:sz w:val="22"/>
          <w:szCs w:val="22"/>
        </w:rPr>
        <w:tab/>
        <w:t xml:space="preserve">V případě prodlení </w:t>
      </w:r>
      <w:r w:rsidR="007A514A" w:rsidRPr="002B735F">
        <w:rPr>
          <w:sz w:val="22"/>
          <w:szCs w:val="22"/>
        </w:rPr>
        <w:t>Objednatel</w:t>
      </w:r>
      <w:r w:rsidR="00376A21" w:rsidRPr="002B735F">
        <w:rPr>
          <w:sz w:val="22"/>
          <w:szCs w:val="22"/>
        </w:rPr>
        <w:t>e</w:t>
      </w:r>
      <w:r w:rsidR="00CC5A1F" w:rsidRPr="002B735F">
        <w:rPr>
          <w:sz w:val="22"/>
          <w:szCs w:val="22"/>
        </w:rPr>
        <w:t xml:space="preserve"> se zaplacením </w:t>
      </w:r>
      <w:r w:rsidR="000F1DF8" w:rsidRPr="002B735F">
        <w:rPr>
          <w:sz w:val="22"/>
          <w:szCs w:val="22"/>
        </w:rPr>
        <w:t>Ceny</w:t>
      </w:r>
      <w:r w:rsidR="00CC5A1F" w:rsidRPr="002B735F">
        <w:rPr>
          <w:sz w:val="22"/>
          <w:szCs w:val="22"/>
        </w:rPr>
        <w:t xml:space="preserve"> se </w:t>
      </w:r>
      <w:r w:rsidR="007A514A" w:rsidRPr="002B735F">
        <w:rPr>
          <w:sz w:val="22"/>
          <w:szCs w:val="22"/>
        </w:rPr>
        <w:t>Objednatel</w:t>
      </w:r>
      <w:r w:rsidR="00CC5A1F" w:rsidRPr="002B735F">
        <w:rPr>
          <w:sz w:val="22"/>
          <w:szCs w:val="22"/>
        </w:rPr>
        <w:t xml:space="preserve"> zavazuje </w:t>
      </w:r>
      <w:r w:rsidR="007A514A" w:rsidRPr="002B735F">
        <w:rPr>
          <w:sz w:val="22"/>
          <w:szCs w:val="22"/>
        </w:rPr>
        <w:t>Zhotovitel</w:t>
      </w:r>
      <w:r w:rsidR="00376A21" w:rsidRPr="002B735F">
        <w:rPr>
          <w:sz w:val="22"/>
          <w:szCs w:val="22"/>
        </w:rPr>
        <w:t>i</w:t>
      </w:r>
      <w:r w:rsidR="00CC5A1F" w:rsidRPr="002B735F">
        <w:rPr>
          <w:sz w:val="22"/>
          <w:szCs w:val="22"/>
        </w:rPr>
        <w:t xml:space="preserve"> zaplatit úrok z prodlení ve výši 0,0</w:t>
      </w:r>
      <w:r w:rsidR="001C639B" w:rsidRPr="002B735F">
        <w:rPr>
          <w:sz w:val="22"/>
          <w:szCs w:val="22"/>
        </w:rPr>
        <w:t>5</w:t>
      </w:r>
      <w:r w:rsidR="00CC5A1F" w:rsidRPr="002B735F">
        <w:rPr>
          <w:sz w:val="22"/>
          <w:szCs w:val="22"/>
        </w:rPr>
        <w:t xml:space="preserve"> % z částky, s jejímž zaplacením bude </w:t>
      </w:r>
      <w:r w:rsidR="007A514A" w:rsidRPr="002B735F">
        <w:rPr>
          <w:sz w:val="22"/>
          <w:szCs w:val="22"/>
        </w:rPr>
        <w:t>Objednatel</w:t>
      </w:r>
      <w:r w:rsidR="00CC5A1F" w:rsidRPr="002B735F">
        <w:rPr>
          <w:sz w:val="22"/>
          <w:szCs w:val="22"/>
        </w:rPr>
        <w:t xml:space="preserve"> v prodlení, a to za každý započatý den prodlení.</w:t>
      </w:r>
    </w:p>
    <w:p w14:paraId="4481C083" w14:textId="77777777" w:rsidR="00146705" w:rsidRPr="002B735F" w:rsidRDefault="00146705" w:rsidP="00CC5A1F">
      <w:pPr>
        <w:ind w:left="567" w:hanging="567"/>
        <w:jc w:val="both"/>
        <w:rPr>
          <w:sz w:val="22"/>
          <w:szCs w:val="22"/>
        </w:rPr>
      </w:pPr>
    </w:p>
    <w:p w14:paraId="40C334D6" w14:textId="6B8DB2AE" w:rsidR="00146705" w:rsidRDefault="00146705" w:rsidP="00CC5A1F">
      <w:pPr>
        <w:ind w:left="567" w:hanging="567"/>
        <w:jc w:val="both"/>
        <w:rPr>
          <w:sz w:val="22"/>
          <w:szCs w:val="22"/>
        </w:rPr>
      </w:pPr>
      <w:r w:rsidRPr="002B735F">
        <w:rPr>
          <w:sz w:val="22"/>
          <w:szCs w:val="22"/>
        </w:rPr>
        <w:t>7.</w:t>
      </w:r>
      <w:r w:rsidR="00E616F8">
        <w:rPr>
          <w:sz w:val="22"/>
          <w:szCs w:val="22"/>
        </w:rPr>
        <w:t>8</w:t>
      </w:r>
      <w:r w:rsidRPr="002B735F">
        <w:rPr>
          <w:sz w:val="22"/>
          <w:szCs w:val="22"/>
        </w:rPr>
        <w:tab/>
      </w:r>
      <w:r w:rsidR="0018350E" w:rsidRPr="002B735F">
        <w:rPr>
          <w:sz w:val="22"/>
          <w:szCs w:val="22"/>
        </w:rPr>
        <w:t>Pro případ porušení jakékoliv další povinnosti Zhotovitele dle této Smlouvy je Zhotovitel povinen zaplatit Objednateli smluvní pokutu v rozsahu 5 000 Kč, a to za každé takové porušení.</w:t>
      </w:r>
    </w:p>
    <w:p w14:paraId="25EAE10C" w14:textId="77777777" w:rsidR="00491144" w:rsidRDefault="00491144" w:rsidP="00CC5A1F">
      <w:pPr>
        <w:ind w:left="567" w:hanging="567"/>
        <w:jc w:val="both"/>
        <w:rPr>
          <w:sz w:val="22"/>
          <w:szCs w:val="22"/>
        </w:rPr>
      </w:pPr>
    </w:p>
    <w:p w14:paraId="77FF361D" w14:textId="3C5FDFC5" w:rsidR="0046609F" w:rsidRPr="002B735F" w:rsidRDefault="00315E45" w:rsidP="005C4473">
      <w:pPr>
        <w:ind w:left="567" w:hanging="567"/>
        <w:jc w:val="both"/>
        <w:rPr>
          <w:sz w:val="22"/>
          <w:szCs w:val="22"/>
        </w:rPr>
      </w:pPr>
      <w:r w:rsidRPr="002B735F">
        <w:rPr>
          <w:sz w:val="22"/>
          <w:szCs w:val="22"/>
        </w:rPr>
        <w:t>7.</w:t>
      </w:r>
      <w:r w:rsidR="00E616F8">
        <w:rPr>
          <w:sz w:val="22"/>
          <w:szCs w:val="22"/>
        </w:rPr>
        <w:t>9</w:t>
      </w:r>
      <w:r w:rsidR="00CC5A1F" w:rsidRPr="002B735F">
        <w:rPr>
          <w:sz w:val="22"/>
          <w:szCs w:val="22"/>
        </w:rPr>
        <w:tab/>
        <w:t xml:space="preserve">Smluvní pokuty dle této Smlouvy jsou splatné do </w:t>
      </w:r>
      <w:r w:rsidR="00E616F8">
        <w:rPr>
          <w:sz w:val="22"/>
          <w:szCs w:val="22"/>
        </w:rPr>
        <w:t>21</w:t>
      </w:r>
      <w:r w:rsidR="00CC5A1F" w:rsidRPr="002B735F">
        <w:rPr>
          <w:sz w:val="22"/>
          <w:szCs w:val="22"/>
        </w:rPr>
        <w:t xml:space="preserve"> dnů od data, kdy byla povinné straně doručena písemná výzva k jejímu zaplacení. </w:t>
      </w:r>
    </w:p>
    <w:p w14:paraId="14CC0128" w14:textId="77777777" w:rsidR="00CC5A1F" w:rsidRPr="002B735F" w:rsidRDefault="00CC5A1F" w:rsidP="00584BEA">
      <w:pPr>
        <w:ind w:left="567" w:hanging="567"/>
        <w:jc w:val="both"/>
        <w:rPr>
          <w:sz w:val="22"/>
          <w:szCs w:val="22"/>
        </w:rPr>
      </w:pPr>
    </w:p>
    <w:p w14:paraId="71551081" w14:textId="02BC2563" w:rsidR="00CC5A1F" w:rsidRPr="002B735F" w:rsidRDefault="00315E45" w:rsidP="00CC5A1F">
      <w:pPr>
        <w:ind w:left="567" w:hanging="567"/>
        <w:jc w:val="both"/>
        <w:rPr>
          <w:sz w:val="22"/>
          <w:szCs w:val="22"/>
        </w:rPr>
      </w:pPr>
      <w:r w:rsidRPr="002B735F">
        <w:rPr>
          <w:sz w:val="22"/>
          <w:szCs w:val="22"/>
        </w:rPr>
        <w:t>7.</w:t>
      </w:r>
      <w:r w:rsidR="00E616F8">
        <w:rPr>
          <w:sz w:val="22"/>
          <w:szCs w:val="22"/>
        </w:rPr>
        <w:t>10</w:t>
      </w:r>
      <w:r w:rsidR="00CC5A1F" w:rsidRPr="002B735F">
        <w:rPr>
          <w:sz w:val="22"/>
          <w:szCs w:val="22"/>
        </w:rPr>
        <w:tab/>
        <w:t xml:space="preserve">Uplatněním smluvních pokut dle této Smlouvy nejsou nikterak dotčeny nároky na náhradu škody vzniklé z porušení smluvní povinnosti, a to v plné výši. Odstoupením od této Smlouvy nezaniká vzniklý nárok na úhradu smluvní pokuty. Smluvní strany tak výslovně vylučují aplikaci ustanovení § 2050 </w:t>
      </w:r>
      <w:r w:rsidR="00335674">
        <w:rPr>
          <w:sz w:val="22"/>
          <w:szCs w:val="22"/>
        </w:rPr>
        <w:t>občanského zákoníku</w:t>
      </w:r>
      <w:r w:rsidR="00CC5A1F" w:rsidRPr="002B735F">
        <w:rPr>
          <w:sz w:val="22"/>
          <w:szCs w:val="22"/>
        </w:rPr>
        <w:t>.</w:t>
      </w:r>
    </w:p>
    <w:p w14:paraId="67670ECF" w14:textId="77777777" w:rsidR="006D282C" w:rsidRPr="002B735F" w:rsidRDefault="006D282C" w:rsidP="00CC5A1F">
      <w:pPr>
        <w:ind w:left="567" w:hanging="567"/>
        <w:jc w:val="both"/>
        <w:rPr>
          <w:sz w:val="22"/>
          <w:szCs w:val="22"/>
        </w:rPr>
      </w:pPr>
    </w:p>
    <w:p w14:paraId="77B01567" w14:textId="77777777" w:rsidR="006D282C" w:rsidRPr="002B735F" w:rsidRDefault="006D282C" w:rsidP="00CC5A1F">
      <w:pPr>
        <w:ind w:left="567" w:hanging="567"/>
        <w:jc w:val="both"/>
        <w:rPr>
          <w:sz w:val="22"/>
          <w:szCs w:val="22"/>
        </w:rPr>
      </w:pPr>
    </w:p>
    <w:p w14:paraId="430BC342" w14:textId="77777777" w:rsidR="00D60C68" w:rsidRPr="002B735F" w:rsidRDefault="00D60C68" w:rsidP="00CC5A1F">
      <w:pPr>
        <w:ind w:left="567" w:hanging="567"/>
        <w:jc w:val="both"/>
        <w:rPr>
          <w:sz w:val="22"/>
          <w:szCs w:val="22"/>
        </w:rPr>
      </w:pPr>
    </w:p>
    <w:p w14:paraId="3B82507E" w14:textId="48D12316" w:rsidR="00FF2D1A" w:rsidRPr="002B735F" w:rsidRDefault="00CC5A1F" w:rsidP="00CC5A1F">
      <w:pPr>
        <w:tabs>
          <w:tab w:val="left" w:pos="540"/>
        </w:tabs>
        <w:spacing w:after="60" w:line="276" w:lineRule="auto"/>
        <w:ind w:right="284"/>
        <w:jc w:val="center"/>
        <w:rPr>
          <w:b/>
          <w:sz w:val="22"/>
          <w:szCs w:val="22"/>
        </w:rPr>
      </w:pPr>
      <w:r w:rsidRPr="002B735F">
        <w:rPr>
          <w:b/>
          <w:sz w:val="22"/>
          <w:szCs w:val="22"/>
        </w:rPr>
        <w:t xml:space="preserve">VIII. </w:t>
      </w:r>
      <w:r w:rsidR="00FF2D1A" w:rsidRPr="002B735F">
        <w:rPr>
          <w:b/>
          <w:sz w:val="22"/>
          <w:szCs w:val="22"/>
        </w:rPr>
        <w:t>LICENČNÍ UJEDNÁNÍ</w:t>
      </w:r>
    </w:p>
    <w:p w14:paraId="64EEDB04" w14:textId="39DBD886" w:rsidR="00FF2D1A" w:rsidRPr="002B735F" w:rsidRDefault="00FF2D1A" w:rsidP="00FF2D1A">
      <w:pPr>
        <w:ind w:left="567" w:hanging="567"/>
        <w:jc w:val="both"/>
        <w:rPr>
          <w:sz w:val="22"/>
          <w:szCs w:val="22"/>
        </w:rPr>
      </w:pPr>
      <w:r w:rsidRPr="002B735F">
        <w:rPr>
          <w:sz w:val="22"/>
          <w:szCs w:val="22"/>
        </w:rPr>
        <w:t>8.1</w:t>
      </w:r>
      <w:r w:rsidRPr="002B735F">
        <w:rPr>
          <w:sz w:val="22"/>
          <w:szCs w:val="22"/>
        </w:rPr>
        <w:tab/>
        <w:t xml:space="preserve">Zhotovitel tímto poskytuje Objednateli výhradní oprávnění k výkonu práva užít Dílo: </w:t>
      </w:r>
    </w:p>
    <w:p w14:paraId="3A5517CC" w14:textId="77777777" w:rsidR="00FF2D1A" w:rsidRPr="002B735F" w:rsidRDefault="00FF2D1A" w:rsidP="00FF2D1A">
      <w:pPr>
        <w:numPr>
          <w:ilvl w:val="0"/>
          <w:numId w:val="7"/>
        </w:numPr>
        <w:suppressAutoHyphens w:val="0"/>
        <w:spacing w:before="120"/>
        <w:ind w:left="993" w:hanging="284"/>
        <w:jc w:val="both"/>
        <w:rPr>
          <w:sz w:val="22"/>
          <w:szCs w:val="22"/>
        </w:rPr>
      </w:pPr>
      <w:r w:rsidRPr="002B735F">
        <w:rPr>
          <w:sz w:val="22"/>
          <w:szCs w:val="22"/>
        </w:rPr>
        <w:t xml:space="preserve">v časovém rozsahu na dobu trvání majetkových autorských práv; </w:t>
      </w:r>
    </w:p>
    <w:p w14:paraId="6D7EC3CD" w14:textId="77777777" w:rsidR="00FF2D1A" w:rsidRPr="002B735F" w:rsidRDefault="00FF2D1A" w:rsidP="00FF2D1A">
      <w:pPr>
        <w:numPr>
          <w:ilvl w:val="0"/>
          <w:numId w:val="7"/>
        </w:numPr>
        <w:suppressAutoHyphens w:val="0"/>
        <w:spacing w:before="120"/>
        <w:ind w:left="993" w:hanging="284"/>
        <w:jc w:val="both"/>
        <w:rPr>
          <w:sz w:val="22"/>
          <w:szCs w:val="22"/>
        </w:rPr>
      </w:pPr>
      <w:r w:rsidRPr="002B735F">
        <w:rPr>
          <w:sz w:val="22"/>
          <w:szCs w:val="22"/>
        </w:rPr>
        <w:t>v územním rozsahu pro celý svět;</w:t>
      </w:r>
    </w:p>
    <w:p w14:paraId="332A6F62" w14:textId="77777777" w:rsidR="00FF2D1A" w:rsidRPr="002B735F" w:rsidRDefault="00FF2D1A" w:rsidP="00FF2D1A">
      <w:pPr>
        <w:numPr>
          <w:ilvl w:val="0"/>
          <w:numId w:val="7"/>
        </w:numPr>
        <w:suppressAutoHyphens w:val="0"/>
        <w:spacing w:before="120"/>
        <w:ind w:left="993" w:hanging="284"/>
        <w:jc w:val="both"/>
        <w:rPr>
          <w:sz w:val="22"/>
          <w:szCs w:val="22"/>
        </w:rPr>
      </w:pPr>
      <w:r w:rsidRPr="002B735F">
        <w:rPr>
          <w:sz w:val="22"/>
          <w:szCs w:val="22"/>
        </w:rPr>
        <w:t>pro jakýkoliv způsob užití s ohledem na charakter Díla; a</w:t>
      </w:r>
    </w:p>
    <w:p w14:paraId="7DFFC941" w14:textId="3D2991DE" w:rsidR="00FF2D1A" w:rsidRPr="002B735F" w:rsidRDefault="00FF2D1A" w:rsidP="00FF2D1A">
      <w:pPr>
        <w:numPr>
          <w:ilvl w:val="0"/>
          <w:numId w:val="7"/>
        </w:numPr>
        <w:suppressAutoHyphens w:val="0"/>
        <w:spacing w:before="120"/>
        <w:ind w:left="993" w:hanging="284"/>
        <w:jc w:val="both"/>
        <w:rPr>
          <w:sz w:val="22"/>
          <w:szCs w:val="22"/>
        </w:rPr>
      </w:pPr>
      <w:r w:rsidRPr="002B735F">
        <w:rPr>
          <w:sz w:val="22"/>
          <w:szCs w:val="22"/>
        </w:rPr>
        <w:t xml:space="preserve">v neomezeném množstevním rozsahu; </w:t>
      </w:r>
    </w:p>
    <w:p w14:paraId="58D8CDD4" w14:textId="69B47190" w:rsidR="00FF2D1A" w:rsidRPr="002B735F" w:rsidRDefault="00FF2D1A" w:rsidP="00FF2D1A">
      <w:pPr>
        <w:spacing w:before="120"/>
        <w:ind w:left="567"/>
        <w:jc w:val="both"/>
        <w:rPr>
          <w:sz w:val="22"/>
          <w:szCs w:val="22"/>
        </w:rPr>
      </w:pPr>
      <w:r w:rsidRPr="002B735F">
        <w:rPr>
          <w:sz w:val="22"/>
          <w:szCs w:val="22"/>
        </w:rPr>
        <w:t>v souladu s dalšími podmínkami této Smlouvy („Licence“). Licence se vztahuje na Dílo i jeho části a na všechna autorská díla ve smyslu § 2 zákona č. 121/2000 Sb., o právu autorském, o právech souvisejících s právem autorským a o změně některých zákonů v platném znění (dále jen „Autorský zákon“), a zejména databáze ve smyslu § 88 Autorského zákona, počítačové programy, grafická díla a jakékoliv výstupy Zhotovitele předávané Objednateli na základě této Smlouvy, které splňují podmínky stanovené v § 2 Autorského zákona. Objednatel není povinen Licenci využít. Objednatel je oprávněn a Zhotovitel souhlasí s poskytnutím podlicence nebo postoupení licence k Dílu třetím osobám ve stejném rozsahu</w:t>
      </w:r>
      <w:r w:rsidR="009930C7" w:rsidRPr="002B735F">
        <w:rPr>
          <w:sz w:val="22"/>
          <w:szCs w:val="22"/>
        </w:rPr>
        <w:t xml:space="preserve"> (příp. i částečně)</w:t>
      </w:r>
      <w:r w:rsidRPr="002B735F">
        <w:rPr>
          <w:sz w:val="22"/>
          <w:szCs w:val="22"/>
        </w:rPr>
        <w:t>, jako je udělena Licence, a to bezúplatně a bez dalšího souhlasu Zhotovitele.</w:t>
      </w:r>
      <w:r w:rsidR="00FF369E" w:rsidRPr="002B735F">
        <w:rPr>
          <w:sz w:val="22"/>
          <w:szCs w:val="22"/>
        </w:rPr>
        <w:t xml:space="preserve"> Zhotovitel prohlašuje, že před uzavřením této Smlouvy neposkytl žádné třetí straně Licenci nebo jiné oprávnění k Dílu vytvořenému pro Objednatele na zakázku dle této Smlouvy.</w:t>
      </w:r>
    </w:p>
    <w:p w14:paraId="0103FE08" w14:textId="77777777" w:rsidR="00FF2D1A" w:rsidRPr="002B735F" w:rsidRDefault="00FF2D1A" w:rsidP="00FF2D1A">
      <w:pPr>
        <w:ind w:left="567" w:hanging="567"/>
        <w:jc w:val="both"/>
        <w:rPr>
          <w:sz w:val="22"/>
          <w:szCs w:val="22"/>
        </w:rPr>
      </w:pPr>
    </w:p>
    <w:p w14:paraId="105D2ABD" w14:textId="0B1B9F53" w:rsidR="00FF2D1A" w:rsidRPr="002B735F" w:rsidRDefault="00FF2D1A" w:rsidP="00FF2D1A">
      <w:pPr>
        <w:ind w:left="567" w:hanging="567"/>
        <w:jc w:val="both"/>
        <w:rPr>
          <w:sz w:val="22"/>
          <w:szCs w:val="22"/>
        </w:rPr>
      </w:pPr>
      <w:r w:rsidRPr="002B735F">
        <w:rPr>
          <w:sz w:val="22"/>
          <w:szCs w:val="22"/>
        </w:rPr>
        <w:t>8.2</w:t>
      </w:r>
      <w:r w:rsidRPr="002B735F">
        <w:rPr>
          <w:sz w:val="22"/>
          <w:szCs w:val="22"/>
        </w:rPr>
        <w:tab/>
        <w:t>Licence zahrnuje oprávnění Objednatele vykonávat ve vztahu k Dílu zejména následující činnosti: zveřejnění, úpravy včetně dopracování, zpracování, překlad, spojení s jiným dílem, zhotovení rozmnoženin, zařazení do díla souborného, dokončení nehotového Díla či uvedení na trh jménem Objednatele. Licence se vztahuje také na všechny další dokumenty a materiály, které Zhotovitel předá Objednateli v rámci provádění Díla nebo v souvislosti s prováděným Dílem.</w:t>
      </w:r>
    </w:p>
    <w:p w14:paraId="3DBBF683" w14:textId="77777777" w:rsidR="00FF2D1A" w:rsidRPr="002B735F" w:rsidRDefault="00FF2D1A" w:rsidP="00FF2D1A">
      <w:pPr>
        <w:ind w:left="567" w:hanging="567"/>
        <w:jc w:val="both"/>
        <w:rPr>
          <w:sz w:val="22"/>
          <w:szCs w:val="22"/>
        </w:rPr>
      </w:pPr>
    </w:p>
    <w:p w14:paraId="613D5DA3" w14:textId="6EECE4BE" w:rsidR="00FF2D1A" w:rsidRPr="002B735F" w:rsidRDefault="00FF2D1A" w:rsidP="00FF2D1A">
      <w:pPr>
        <w:ind w:left="567" w:hanging="567"/>
        <w:jc w:val="both"/>
        <w:rPr>
          <w:sz w:val="22"/>
          <w:szCs w:val="22"/>
        </w:rPr>
      </w:pPr>
      <w:r w:rsidRPr="002B735F">
        <w:rPr>
          <w:sz w:val="22"/>
          <w:szCs w:val="22"/>
        </w:rPr>
        <w:t>8.3</w:t>
      </w:r>
      <w:r w:rsidRPr="002B735F">
        <w:rPr>
          <w:sz w:val="22"/>
          <w:szCs w:val="22"/>
        </w:rPr>
        <w:tab/>
        <w:t>Licence se vztahuje rovněž na veškeré aktualizace, které Zhotovitel poskytne kdykoli v budoucnu na základě jakéhokoli titulu Objednateli, stejně tak jako na veškeré nové (další) verze Díla.</w:t>
      </w:r>
    </w:p>
    <w:p w14:paraId="11102F1C" w14:textId="77777777" w:rsidR="00FF2D1A" w:rsidRPr="002B735F" w:rsidRDefault="00FF2D1A" w:rsidP="00FF2D1A">
      <w:pPr>
        <w:ind w:left="567" w:hanging="567"/>
        <w:jc w:val="both"/>
        <w:rPr>
          <w:sz w:val="22"/>
          <w:szCs w:val="22"/>
        </w:rPr>
      </w:pPr>
    </w:p>
    <w:p w14:paraId="0A3E3346" w14:textId="44FD4D1F" w:rsidR="00FF2D1A" w:rsidRPr="002B735F" w:rsidRDefault="00FF2D1A" w:rsidP="00FF2D1A">
      <w:pPr>
        <w:ind w:left="567" w:hanging="567"/>
        <w:jc w:val="both"/>
        <w:rPr>
          <w:sz w:val="22"/>
          <w:szCs w:val="22"/>
        </w:rPr>
      </w:pPr>
      <w:r w:rsidRPr="002B735F">
        <w:rPr>
          <w:sz w:val="22"/>
          <w:szCs w:val="22"/>
        </w:rPr>
        <w:t>8.4</w:t>
      </w:r>
      <w:r w:rsidRPr="002B735F">
        <w:rPr>
          <w:sz w:val="22"/>
          <w:szCs w:val="22"/>
        </w:rPr>
        <w:tab/>
        <w:t>Zhotovitel uděluje a Objednatel nabývá oprávnění dle tohoto článku Smlouvy okamžikem předání Díla, resp. každé jeho části, která bude Objednateli předána v rámci dohodnutých fází.</w:t>
      </w:r>
      <w:r w:rsidR="00CA68B5" w:rsidRPr="002B735F">
        <w:rPr>
          <w:sz w:val="22"/>
          <w:szCs w:val="22"/>
        </w:rPr>
        <w:t xml:space="preserve"> Licence k předaným částem Díla přetrvá i po odstoupení od této Smlouvy, příp. </w:t>
      </w:r>
      <w:r w:rsidR="00266FED" w:rsidRPr="002B735F">
        <w:rPr>
          <w:sz w:val="22"/>
          <w:szCs w:val="22"/>
        </w:rPr>
        <w:t>po ukončení této Smlouvy jiným způsobem (nedohodnou-li se smluvní strany při ukončení jinak).</w:t>
      </w:r>
    </w:p>
    <w:p w14:paraId="6E1C37CC" w14:textId="77777777" w:rsidR="00FF2D1A" w:rsidRPr="002B735F" w:rsidRDefault="00FF2D1A" w:rsidP="00FF2D1A">
      <w:pPr>
        <w:ind w:left="567" w:hanging="567"/>
        <w:jc w:val="both"/>
        <w:rPr>
          <w:sz w:val="22"/>
          <w:szCs w:val="22"/>
        </w:rPr>
      </w:pPr>
    </w:p>
    <w:p w14:paraId="0F41BDFA" w14:textId="246E98E2" w:rsidR="00FF2D1A" w:rsidRPr="002B735F" w:rsidRDefault="00FF2D1A" w:rsidP="00FF2D1A">
      <w:pPr>
        <w:ind w:left="567" w:hanging="567"/>
        <w:jc w:val="both"/>
        <w:rPr>
          <w:sz w:val="22"/>
          <w:szCs w:val="22"/>
        </w:rPr>
      </w:pPr>
      <w:r w:rsidRPr="002B735F">
        <w:rPr>
          <w:sz w:val="22"/>
          <w:szCs w:val="22"/>
        </w:rPr>
        <w:t>8.5</w:t>
      </w:r>
      <w:r w:rsidRPr="002B735F">
        <w:rPr>
          <w:sz w:val="22"/>
          <w:szCs w:val="22"/>
        </w:rPr>
        <w:tab/>
        <w:t>Zhotovitel prohlašuje, že oprávněné zájmy autora nemohou být značně nepříznivě dotčeny tím, že Objednatel nebude Licenci vůbec či zčásti užívat. Bez ohledu na tuto skutečnost Smluvní strany tímto sjednávají, že právo Zhotovitele na odstoupení dle § 2378 Občanského zákoníku není Zhotovitel oprávněn uplatnit před uplynutím 10 let od poskytnutí Licence.</w:t>
      </w:r>
    </w:p>
    <w:p w14:paraId="41EBE500" w14:textId="77777777" w:rsidR="00FF2D1A" w:rsidRPr="002B735F" w:rsidRDefault="00FF2D1A" w:rsidP="00FF2D1A">
      <w:pPr>
        <w:ind w:left="567" w:hanging="567"/>
        <w:jc w:val="both"/>
        <w:rPr>
          <w:sz w:val="22"/>
          <w:szCs w:val="22"/>
        </w:rPr>
      </w:pPr>
    </w:p>
    <w:p w14:paraId="7793BB2C" w14:textId="3B7DD6AC" w:rsidR="00FF2D1A" w:rsidRPr="002B735F" w:rsidRDefault="00FF2D1A" w:rsidP="00FF2D1A">
      <w:pPr>
        <w:ind w:left="567" w:hanging="567"/>
        <w:jc w:val="both"/>
        <w:rPr>
          <w:sz w:val="22"/>
          <w:szCs w:val="22"/>
        </w:rPr>
      </w:pPr>
      <w:r w:rsidRPr="002B735F">
        <w:rPr>
          <w:sz w:val="22"/>
          <w:szCs w:val="22"/>
        </w:rPr>
        <w:t>8.6</w:t>
      </w:r>
      <w:r w:rsidRPr="002B735F">
        <w:rPr>
          <w:sz w:val="22"/>
          <w:szCs w:val="22"/>
        </w:rPr>
        <w:tab/>
        <w:t xml:space="preserve">Na základě tohoto článku </w:t>
      </w:r>
      <w:r w:rsidR="00FF369E" w:rsidRPr="002B735F">
        <w:rPr>
          <w:sz w:val="22"/>
          <w:szCs w:val="22"/>
        </w:rPr>
        <w:t xml:space="preserve">Smlouvy </w:t>
      </w:r>
      <w:r w:rsidRPr="002B735F">
        <w:rPr>
          <w:sz w:val="22"/>
          <w:szCs w:val="22"/>
        </w:rPr>
        <w:t xml:space="preserve">není Zhotovitel oprávněn Dílo užívat či poskytnout licenci k Dílu třetí osobě, </w:t>
      </w:r>
      <w:r w:rsidR="00FF369E" w:rsidRPr="002B735F">
        <w:rPr>
          <w:sz w:val="22"/>
          <w:szCs w:val="22"/>
        </w:rPr>
        <w:t>a to ani</w:t>
      </w:r>
      <w:r w:rsidRPr="002B735F">
        <w:rPr>
          <w:sz w:val="22"/>
          <w:szCs w:val="22"/>
        </w:rPr>
        <w:t xml:space="preserve"> zčásti, nesjednají-li Smluvní strany písemně jinak</w:t>
      </w:r>
      <w:r w:rsidR="00FF369E" w:rsidRPr="002B735F">
        <w:rPr>
          <w:sz w:val="22"/>
          <w:szCs w:val="22"/>
        </w:rPr>
        <w:t xml:space="preserve">. Pro případ, že </w:t>
      </w:r>
      <w:r w:rsidRPr="002B735F">
        <w:rPr>
          <w:sz w:val="22"/>
          <w:szCs w:val="22"/>
        </w:rPr>
        <w:t xml:space="preserve">si Objednatel u </w:t>
      </w:r>
      <w:r w:rsidRPr="002B735F">
        <w:rPr>
          <w:sz w:val="22"/>
          <w:szCs w:val="22"/>
        </w:rPr>
        <w:lastRenderedPageBreak/>
        <w:t xml:space="preserve">Zhotovitele </w:t>
      </w:r>
      <w:r w:rsidR="00E54E63">
        <w:rPr>
          <w:sz w:val="22"/>
          <w:szCs w:val="22"/>
        </w:rPr>
        <w:t xml:space="preserve">objedná </w:t>
      </w:r>
      <w:r w:rsidRPr="002B735F">
        <w:rPr>
          <w:sz w:val="22"/>
          <w:szCs w:val="22"/>
        </w:rPr>
        <w:t xml:space="preserve">další </w:t>
      </w:r>
      <w:r w:rsidR="00FF369E" w:rsidRPr="002B735F">
        <w:rPr>
          <w:sz w:val="22"/>
          <w:szCs w:val="22"/>
        </w:rPr>
        <w:t xml:space="preserve">dopracování nebo změnu Díla, </w:t>
      </w:r>
      <w:r w:rsidRPr="002B735F">
        <w:rPr>
          <w:sz w:val="22"/>
          <w:szCs w:val="22"/>
        </w:rPr>
        <w:t xml:space="preserve">vzniká Zhotoviteli pouze právo Dílo užít pro jeho další dopracování nebo změnu. </w:t>
      </w:r>
    </w:p>
    <w:p w14:paraId="2D018DC3" w14:textId="77777777" w:rsidR="00FF2D1A" w:rsidRPr="002B735F" w:rsidRDefault="00FF2D1A" w:rsidP="00FF2D1A">
      <w:pPr>
        <w:ind w:left="567" w:hanging="567"/>
        <w:jc w:val="both"/>
        <w:rPr>
          <w:sz w:val="22"/>
          <w:szCs w:val="22"/>
        </w:rPr>
      </w:pPr>
    </w:p>
    <w:p w14:paraId="7980738D" w14:textId="767BB89E" w:rsidR="00FF2D1A" w:rsidRPr="002B735F" w:rsidRDefault="00FF2D1A" w:rsidP="00FF2D1A">
      <w:pPr>
        <w:ind w:left="567" w:hanging="567"/>
        <w:jc w:val="both"/>
        <w:rPr>
          <w:sz w:val="22"/>
          <w:szCs w:val="22"/>
        </w:rPr>
      </w:pPr>
      <w:r w:rsidRPr="002B735F">
        <w:rPr>
          <w:sz w:val="22"/>
          <w:szCs w:val="22"/>
        </w:rPr>
        <w:t>8.7</w:t>
      </w:r>
      <w:r w:rsidRPr="002B735F">
        <w:rPr>
          <w:sz w:val="22"/>
          <w:szCs w:val="22"/>
        </w:rPr>
        <w:tab/>
        <w:t>V případě, že při zhotovení Díla dle této Smlouvy bude třeba užít autorské dílo, k němuž není Zhotovitel oprávněn vykonávat majetková práva, zavazuje se Zhotovitel zajistit oprávnění k výkonu těchto majetkových práv od oprávněných třetích osob, včetně práva poskytnout k těmto autorským dílům podlicenci a tuto licenci postoupit. V takovém případě Zhotovitel ve vztahu k těmto autorským dílům třetích osob zajistí</w:t>
      </w:r>
      <w:r w:rsidR="00FF369E" w:rsidRPr="002B735F">
        <w:rPr>
          <w:sz w:val="22"/>
          <w:szCs w:val="22"/>
        </w:rPr>
        <w:t xml:space="preserve"> a udělí Objednateli podlicenci. </w:t>
      </w:r>
      <w:r w:rsidRPr="002B735F">
        <w:rPr>
          <w:sz w:val="22"/>
          <w:szCs w:val="22"/>
        </w:rPr>
        <w:t>Zhotovitel prohlašuje, že je oprávněn Licenci třetí osoby Objednateli ve sjednaném rozsahu udělit a má k jejímu poskytnutí veškeré potřebné souhlasy.</w:t>
      </w:r>
    </w:p>
    <w:p w14:paraId="03666E27" w14:textId="77777777" w:rsidR="00FF369E" w:rsidRPr="002B735F" w:rsidRDefault="00FF369E" w:rsidP="00FF2D1A">
      <w:pPr>
        <w:ind w:left="567" w:hanging="567"/>
        <w:jc w:val="both"/>
        <w:rPr>
          <w:sz w:val="22"/>
          <w:szCs w:val="22"/>
        </w:rPr>
      </w:pPr>
    </w:p>
    <w:p w14:paraId="4FDDF011" w14:textId="0B9C7F40" w:rsidR="00FF2D1A" w:rsidRPr="002B735F" w:rsidRDefault="00FF369E" w:rsidP="00FF2D1A">
      <w:pPr>
        <w:ind w:left="567" w:hanging="567"/>
        <w:jc w:val="both"/>
        <w:rPr>
          <w:sz w:val="22"/>
          <w:szCs w:val="22"/>
        </w:rPr>
      </w:pPr>
      <w:r w:rsidRPr="002B735F">
        <w:rPr>
          <w:sz w:val="22"/>
          <w:szCs w:val="22"/>
        </w:rPr>
        <w:t>8.8</w:t>
      </w:r>
      <w:r w:rsidRPr="002B735F">
        <w:rPr>
          <w:sz w:val="22"/>
          <w:szCs w:val="22"/>
        </w:rPr>
        <w:tab/>
      </w:r>
      <w:r w:rsidR="00FF2D1A" w:rsidRPr="002B735F">
        <w:rPr>
          <w:sz w:val="22"/>
          <w:szCs w:val="22"/>
        </w:rPr>
        <w:t xml:space="preserve">Smluvní strany souhlasí, že odměna za udělení Licence a případné Licence třetí osoby je již zahnuta v odměně za provedení Díla. Zhotovitel prohlašuje, že s ohledem na povahu výnosů z Licence nemohou vzniknout podmínky pro uplatnění ustanovení § 2374 Občanského zákoníku, tedy že odměna za udělení Licence k Dílu nemůže být ve zřejmém nepoměru k zisku z využití Licence a významu příslušného Díla pro dosažení takového zisku. </w:t>
      </w:r>
    </w:p>
    <w:p w14:paraId="02F9A557" w14:textId="77777777" w:rsidR="00FF369E" w:rsidRPr="002B735F" w:rsidRDefault="00FF369E" w:rsidP="00FF369E">
      <w:pPr>
        <w:jc w:val="both"/>
        <w:rPr>
          <w:sz w:val="22"/>
          <w:szCs w:val="22"/>
        </w:rPr>
      </w:pPr>
    </w:p>
    <w:p w14:paraId="40850A87" w14:textId="009A5A43" w:rsidR="00FF2D1A" w:rsidRPr="002B735F" w:rsidRDefault="00FF369E" w:rsidP="00FF2D1A">
      <w:pPr>
        <w:ind w:left="567" w:hanging="567"/>
        <w:jc w:val="both"/>
        <w:rPr>
          <w:sz w:val="22"/>
          <w:szCs w:val="22"/>
        </w:rPr>
      </w:pPr>
      <w:r w:rsidRPr="002B735F">
        <w:rPr>
          <w:sz w:val="22"/>
          <w:szCs w:val="22"/>
        </w:rPr>
        <w:t>8.9</w:t>
      </w:r>
      <w:r w:rsidRPr="002B735F">
        <w:rPr>
          <w:sz w:val="22"/>
          <w:szCs w:val="22"/>
        </w:rPr>
        <w:tab/>
      </w:r>
      <w:r w:rsidR="00FF2D1A" w:rsidRPr="002B735F">
        <w:rPr>
          <w:sz w:val="22"/>
          <w:szCs w:val="22"/>
        </w:rPr>
        <w:t xml:space="preserve">Zhotovitel prohlašuje, že je oprávněn udělit Objednateli oprávnění v rozsahu uvedeném v tomto článku </w:t>
      </w:r>
      <w:r w:rsidRPr="002B735F">
        <w:rPr>
          <w:sz w:val="22"/>
          <w:szCs w:val="22"/>
        </w:rPr>
        <w:t>Smlouvy</w:t>
      </w:r>
      <w:r w:rsidR="00FF2D1A" w:rsidRPr="002B735F">
        <w:rPr>
          <w:sz w:val="22"/>
          <w:szCs w:val="22"/>
        </w:rPr>
        <w:t xml:space="preserve">. Zhotovitel prohlašuje, že mu nejsou známa žádná práva třetích osob, které jsou nebo mohou být překážkou platnému udělení Licence a dalších oprávnění dle předchozích odstavců tohoto článku </w:t>
      </w:r>
      <w:r w:rsidRPr="002B735F">
        <w:rPr>
          <w:sz w:val="22"/>
          <w:szCs w:val="22"/>
        </w:rPr>
        <w:t>Smlouvy</w:t>
      </w:r>
      <w:r w:rsidR="00FF2D1A" w:rsidRPr="002B735F">
        <w:rPr>
          <w:sz w:val="22"/>
          <w:szCs w:val="22"/>
        </w:rPr>
        <w:t>. Zhotovitel v plném rozsahu odpovídá za újmu, která by Objednateli vznikla v důsledku nepravdivosti těchto prohlášení.</w:t>
      </w:r>
    </w:p>
    <w:p w14:paraId="7AC595B3" w14:textId="77777777" w:rsidR="00FF369E" w:rsidRPr="002B735F" w:rsidRDefault="00FF369E" w:rsidP="00FF2D1A">
      <w:pPr>
        <w:ind w:left="567" w:hanging="567"/>
        <w:jc w:val="both"/>
        <w:rPr>
          <w:sz w:val="22"/>
          <w:szCs w:val="22"/>
        </w:rPr>
      </w:pPr>
    </w:p>
    <w:p w14:paraId="4AF1ADBE" w14:textId="73E60716" w:rsidR="00FF2D1A" w:rsidRDefault="00FF369E" w:rsidP="00FF2D1A">
      <w:pPr>
        <w:ind w:left="567" w:hanging="567"/>
        <w:jc w:val="both"/>
        <w:rPr>
          <w:sz w:val="22"/>
          <w:szCs w:val="22"/>
        </w:rPr>
      </w:pPr>
      <w:r w:rsidRPr="002B735F">
        <w:rPr>
          <w:sz w:val="22"/>
          <w:szCs w:val="22"/>
        </w:rPr>
        <w:t>8.10</w:t>
      </w:r>
      <w:r w:rsidRPr="002B735F">
        <w:rPr>
          <w:sz w:val="22"/>
          <w:szCs w:val="22"/>
        </w:rPr>
        <w:tab/>
        <w:t>Na žádost</w:t>
      </w:r>
      <w:r w:rsidR="00FF2D1A" w:rsidRPr="002B735F">
        <w:rPr>
          <w:sz w:val="22"/>
          <w:szCs w:val="22"/>
        </w:rPr>
        <w:t xml:space="preserve"> Objednatele zajistí Zhotovitel i po ukončení této Smlouvy vyhotovení/podepsání jakýchkoliv listin či dokumentů, které by mohly být potřebné k přiznání</w:t>
      </w:r>
      <w:r w:rsidRPr="002B735F">
        <w:rPr>
          <w:sz w:val="22"/>
          <w:szCs w:val="22"/>
        </w:rPr>
        <w:t xml:space="preserve"> právních účinků tohoto článku</w:t>
      </w:r>
      <w:r w:rsidR="00FF2D1A" w:rsidRPr="002B735F">
        <w:rPr>
          <w:sz w:val="22"/>
          <w:szCs w:val="22"/>
        </w:rPr>
        <w:t xml:space="preserve"> Smlouvy a jejího účelu, kterým je poskytnutí výhradního oprávnění k užití Díla Objednateli</w:t>
      </w:r>
      <w:r w:rsidRPr="002B735F">
        <w:rPr>
          <w:sz w:val="22"/>
          <w:szCs w:val="22"/>
        </w:rPr>
        <w:t xml:space="preserve"> Zhotovitelem v maximální možné míře přípustné dle českého práva</w:t>
      </w:r>
      <w:r w:rsidR="00FF2D1A" w:rsidRPr="002B735F">
        <w:rPr>
          <w:sz w:val="22"/>
          <w:szCs w:val="22"/>
        </w:rPr>
        <w:t>, resp. postoupení práva výkonu majetkových autorských práv k Dílu.</w:t>
      </w:r>
    </w:p>
    <w:p w14:paraId="4FE0EEFA" w14:textId="77777777" w:rsidR="00FB660A" w:rsidRDefault="00FB660A" w:rsidP="00FF2D1A">
      <w:pPr>
        <w:ind w:left="567" w:hanging="567"/>
        <w:jc w:val="both"/>
        <w:rPr>
          <w:sz w:val="22"/>
          <w:szCs w:val="22"/>
        </w:rPr>
      </w:pPr>
    </w:p>
    <w:p w14:paraId="033CD739" w14:textId="513413C1" w:rsidR="00FB660A" w:rsidRDefault="00FB660A" w:rsidP="00FF2D1A">
      <w:pPr>
        <w:ind w:left="567" w:hanging="567"/>
        <w:jc w:val="both"/>
        <w:rPr>
          <w:sz w:val="22"/>
          <w:szCs w:val="22"/>
        </w:rPr>
      </w:pPr>
      <w:r>
        <w:rPr>
          <w:sz w:val="22"/>
          <w:szCs w:val="22"/>
        </w:rPr>
        <w:t>8.11</w:t>
      </w:r>
      <w:r>
        <w:rPr>
          <w:sz w:val="22"/>
          <w:szCs w:val="22"/>
        </w:rPr>
        <w:tab/>
        <w:t xml:space="preserve">Zhotovitel uděluje souhlas s tím, aby výkon autorského dozoru během realizace stavebních prací na základě zpracovaného Díla vykonávala i jiná osoba než Zhotovitel. Osobu, která bude vykonávat autorský dozor je oprávněn vybrat Objednatel dle svého uvážení. Zhotovitel nemá v souvislosti s udělením tohoto souhlasu nárok na žádnou další odměnu nad rámec Ceny Díla. </w:t>
      </w:r>
    </w:p>
    <w:p w14:paraId="4947C53F" w14:textId="77777777" w:rsidR="00DB2C3A" w:rsidRDefault="00DB2C3A" w:rsidP="00FF2D1A">
      <w:pPr>
        <w:ind w:left="567" w:hanging="567"/>
        <w:jc w:val="both"/>
        <w:rPr>
          <w:sz w:val="22"/>
          <w:szCs w:val="22"/>
        </w:rPr>
      </w:pPr>
    </w:p>
    <w:p w14:paraId="6166D847" w14:textId="63BD78B7" w:rsidR="00DB2C3A" w:rsidRPr="002B735F" w:rsidRDefault="00DB2C3A" w:rsidP="00FF2D1A">
      <w:pPr>
        <w:ind w:left="567" w:hanging="567"/>
        <w:jc w:val="both"/>
        <w:rPr>
          <w:sz w:val="22"/>
          <w:szCs w:val="22"/>
        </w:rPr>
      </w:pPr>
      <w:r>
        <w:rPr>
          <w:sz w:val="22"/>
          <w:szCs w:val="22"/>
        </w:rPr>
        <w:t>8.1</w:t>
      </w:r>
      <w:r w:rsidR="00FB660A">
        <w:rPr>
          <w:sz w:val="22"/>
          <w:szCs w:val="22"/>
        </w:rPr>
        <w:t>2</w:t>
      </w:r>
      <w:r>
        <w:rPr>
          <w:sz w:val="22"/>
          <w:szCs w:val="22"/>
        </w:rPr>
        <w:tab/>
        <w:t xml:space="preserve">Zhotovitel prohlašuje, že je oprávněn vykonávat práva duševního vlastnictví k Původní projektové dokumentaci a že je oprávněn jí měnit v rozsahu požadovaném touto Smlouvou. </w:t>
      </w:r>
    </w:p>
    <w:p w14:paraId="54BCAABC" w14:textId="77777777" w:rsidR="00FF2D1A" w:rsidRPr="002B735F" w:rsidRDefault="00FF2D1A" w:rsidP="00CC5A1F">
      <w:pPr>
        <w:tabs>
          <w:tab w:val="left" w:pos="540"/>
        </w:tabs>
        <w:spacing w:after="60" w:line="276" w:lineRule="auto"/>
        <w:ind w:right="284"/>
        <w:jc w:val="center"/>
        <w:rPr>
          <w:b/>
          <w:sz w:val="22"/>
          <w:szCs w:val="22"/>
        </w:rPr>
      </w:pPr>
    </w:p>
    <w:p w14:paraId="39321A70" w14:textId="55E6AC80" w:rsidR="00CC5A1F" w:rsidRPr="002B735F" w:rsidRDefault="00FF2D1A" w:rsidP="00CC5A1F">
      <w:pPr>
        <w:tabs>
          <w:tab w:val="left" w:pos="540"/>
        </w:tabs>
        <w:spacing w:after="60" w:line="276" w:lineRule="auto"/>
        <w:ind w:right="284"/>
        <w:jc w:val="center"/>
        <w:rPr>
          <w:b/>
          <w:sz w:val="22"/>
          <w:szCs w:val="22"/>
        </w:rPr>
      </w:pPr>
      <w:r w:rsidRPr="002B735F">
        <w:rPr>
          <w:b/>
          <w:sz w:val="22"/>
          <w:szCs w:val="22"/>
        </w:rPr>
        <w:t xml:space="preserve">IX. </w:t>
      </w:r>
      <w:r w:rsidR="00CC5A1F" w:rsidRPr="002B735F">
        <w:rPr>
          <w:b/>
          <w:sz w:val="22"/>
          <w:szCs w:val="22"/>
        </w:rPr>
        <w:t>ZÁVĚREČNÁ USTANOVENÍ</w:t>
      </w:r>
    </w:p>
    <w:p w14:paraId="522D04A4" w14:textId="03143CD8" w:rsidR="00CC5A1F" w:rsidRPr="002B735F" w:rsidRDefault="00FF2D1A" w:rsidP="00CC5A1F">
      <w:pPr>
        <w:ind w:left="567" w:hanging="567"/>
        <w:jc w:val="both"/>
        <w:rPr>
          <w:sz w:val="22"/>
          <w:szCs w:val="22"/>
        </w:rPr>
      </w:pPr>
      <w:r w:rsidRPr="002B735F">
        <w:rPr>
          <w:sz w:val="22"/>
          <w:szCs w:val="22"/>
        </w:rPr>
        <w:t>9</w:t>
      </w:r>
      <w:r w:rsidR="00CC5A1F" w:rsidRPr="002B735F">
        <w:rPr>
          <w:sz w:val="22"/>
          <w:szCs w:val="22"/>
        </w:rPr>
        <w:t>.1</w:t>
      </w:r>
      <w:r w:rsidR="00CC5A1F" w:rsidRPr="002B735F">
        <w:rPr>
          <w:sz w:val="22"/>
          <w:szCs w:val="22"/>
        </w:rPr>
        <w:tab/>
      </w:r>
      <w:r w:rsidR="007A514A" w:rsidRPr="002B735F">
        <w:rPr>
          <w:sz w:val="22"/>
          <w:szCs w:val="22"/>
        </w:rPr>
        <w:t>Zhotovitel</w:t>
      </w:r>
      <w:r w:rsidR="00CC5A1F" w:rsidRPr="002B735F">
        <w:rPr>
          <w:sz w:val="22"/>
          <w:szCs w:val="22"/>
        </w:rPr>
        <w:t xml:space="preserve"> si je vědom skutečnosti, že podle § 2 písm. e) a § 13 zákona č. 320/2001 Sb., o finanční kontrole ve veřejné správě a o změně některých zákonů, ve znění pozdějších předpisů, je osobou povinnou spolupůsobit při výkonu finanční kontroly. </w:t>
      </w:r>
      <w:r w:rsidR="007A514A" w:rsidRPr="002B735F">
        <w:rPr>
          <w:sz w:val="22"/>
          <w:szCs w:val="22"/>
        </w:rPr>
        <w:t>Zhotovitel</w:t>
      </w:r>
      <w:r w:rsidR="00CC5A1F" w:rsidRPr="002B735F">
        <w:rPr>
          <w:sz w:val="22"/>
          <w:szCs w:val="22"/>
        </w:rPr>
        <w:t xml:space="preserve"> se zavazuje, že poskytne kontrolnímu orgánu potřebné spolupůsobení při výkonu finanční kontroly a umožní přístup k potřebným dokladům. </w:t>
      </w:r>
      <w:r w:rsidR="007A514A" w:rsidRPr="002B735F">
        <w:rPr>
          <w:sz w:val="22"/>
          <w:szCs w:val="22"/>
        </w:rPr>
        <w:t>Zhotovitel</w:t>
      </w:r>
      <w:r w:rsidR="00CC5A1F" w:rsidRPr="002B735F">
        <w:rPr>
          <w:sz w:val="22"/>
          <w:szCs w:val="22"/>
        </w:rPr>
        <w:t xml:space="preserve"> umožní rovněž přístup k dokladům, které podléhají ochraně podle zvláštních právních předpisů (např. obchodní tajemství, utajované skutečnosti) za předpokladu, že budou splněny požadavky kladené právními předpisy. </w:t>
      </w:r>
    </w:p>
    <w:p w14:paraId="2417EC22" w14:textId="77777777" w:rsidR="00CC5A1F" w:rsidRPr="002B735F" w:rsidRDefault="00CC5A1F" w:rsidP="00B83B68">
      <w:pPr>
        <w:jc w:val="both"/>
        <w:rPr>
          <w:sz w:val="22"/>
          <w:szCs w:val="22"/>
        </w:rPr>
      </w:pPr>
    </w:p>
    <w:p w14:paraId="44CAA50D" w14:textId="4B28745F" w:rsidR="00CC5A1F" w:rsidRPr="002B735F" w:rsidRDefault="00FF2D1A" w:rsidP="00CC5A1F">
      <w:pPr>
        <w:ind w:left="567" w:hanging="567"/>
        <w:jc w:val="both"/>
        <w:rPr>
          <w:sz w:val="22"/>
          <w:szCs w:val="22"/>
        </w:rPr>
      </w:pPr>
      <w:r w:rsidRPr="002B735F">
        <w:rPr>
          <w:sz w:val="22"/>
          <w:szCs w:val="22"/>
        </w:rPr>
        <w:t>9</w:t>
      </w:r>
      <w:r w:rsidR="00CC5A1F" w:rsidRPr="002B735F">
        <w:rPr>
          <w:sz w:val="22"/>
          <w:szCs w:val="22"/>
        </w:rPr>
        <w:t>.2</w:t>
      </w:r>
      <w:r w:rsidR="00CC5A1F" w:rsidRPr="002B735F">
        <w:rPr>
          <w:sz w:val="22"/>
          <w:szCs w:val="22"/>
        </w:rPr>
        <w:tab/>
        <w:t>Smluvní strany se dohodly na tom, že jakákoliv peněžitá plnění dle Smlouvy jsou řádně a včas splněna odepsáním z účtu povinné smluvní strany ve prospěch účtu oprávněné smluvní strany nejpozději v poslední den splatnosti.</w:t>
      </w:r>
    </w:p>
    <w:p w14:paraId="2D2AAF40" w14:textId="77777777" w:rsidR="00CC5A1F" w:rsidRPr="002B735F" w:rsidRDefault="00CC5A1F" w:rsidP="00CC5A1F">
      <w:pPr>
        <w:ind w:left="567" w:hanging="567"/>
        <w:jc w:val="both"/>
        <w:rPr>
          <w:sz w:val="22"/>
          <w:szCs w:val="22"/>
        </w:rPr>
      </w:pPr>
    </w:p>
    <w:p w14:paraId="599207AF" w14:textId="7998BA6F" w:rsidR="00CC5A1F" w:rsidRPr="002B735F" w:rsidRDefault="00FF2D1A" w:rsidP="00CC5A1F">
      <w:pPr>
        <w:ind w:left="567" w:hanging="567"/>
        <w:jc w:val="both"/>
        <w:rPr>
          <w:sz w:val="22"/>
          <w:szCs w:val="22"/>
        </w:rPr>
      </w:pPr>
      <w:r w:rsidRPr="002B735F">
        <w:rPr>
          <w:sz w:val="22"/>
          <w:szCs w:val="22"/>
        </w:rPr>
        <w:t>9</w:t>
      </w:r>
      <w:r w:rsidR="00CC5A1F" w:rsidRPr="002B735F">
        <w:rPr>
          <w:sz w:val="22"/>
          <w:szCs w:val="22"/>
        </w:rPr>
        <w:t>.3</w:t>
      </w:r>
      <w:r w:rsidR="00CC5A1F" w:rsidRPr="002B735F">
        <w:rPr>
          <w:sz w:val="22"/>
          <w:szCs w:val="22"/>
        </w:rPr>
        <w:tab/>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smluvní strany zavazují </w:t>
      </w:r>
      <w:r w:rsidR="004A6B4F" w:rsidRPr="002B735F">
        <w:rPr>
          <w:sz w:val="22"/>
          <w:szCs w:val="22"/>
        </w:rPr>
        <w:t xml:space="preserve">do </w:t>
      </w:r>
      <w:r w:rsidR="004A6B4F" w:rsidRPr="002B735F">
        <w:rPr>
          <w:sz w:val="22"/>
          <w:szCs w:val="22"/>
        </w:rPr>
        <w:lastRenderedPageBreak/>
        <w:t xml:space="preserve">deseti pracovních dnů od žádosti kterékoli z nich </w:t>
      </w:r>
      <w:r w:rsidR="00CC5A1F" w:rsidRPr="002B735F">
        <w:rPr>
          <w:sz w:val="22"/>
          <w:szCs w:val="22"/>
        </w:rPr>
        <w:t>nahradit takovým ustanovením, jehož věcný obsah bude shodný nebo co nejvíc podobný nahrazovanému ustanovení, přičemž účel a smysl této Smlouvy zůstane zachován.</w:t>
      </w:r>
    </w:p>
    <w:p w14:paraId="523DB1D2" w14:textId="77777777" w:rsidR="00CC5A1F" w:rsidRPr="002B735F" w:rsidRDefault="00CC5A1F" w:rsidP="00CC5A1F">
      <w:pPr>
        <w:ind w:left="567" w:hanging="567"/>
        <w:jc w:val="both"/>
        <w:rPr>
          <w:sz w:val="22"/>
          <w:szCs w:val="22"/>
        </w:rPr>
      </w:pPr>
    </w:p>
    <w:p w14:paraId="23DB98B0" w14:textId="1BFC0B49" w:rsidR="00CC5A1F" w:rsidRPr="002B735F" w:rsidRDefault="00FF2D1A" w:rsidP="00CC5A1F">
      <w:pPr>
        <w:ind w:left="567" w:hanging="567"/>
        <w:jc w:val="both"/>
        <w:rPr>
          <w:sz w:val="22"/>
          <w:szCs w:val="22"/>
        </w:rPr>
      </w:pPr>
      <w:r w:rsidRPr="002B735F">
        <w:rPr>
          <w:sz w:val="22"/>
          <w:szCs w:val="22"/>
        </w:rPr>
        <w:t>9</w:t>
      </w:r>
      <w:r w:rsidR="00CC5A1F" w:rsidRPr="002B735F">
        <w:rPr>
          <w:sz w:val="22"/>
          <w:szCs w:val="22"/>
        </w:rPr>
        <w:t>.4</w:t>
      </w:r>
      <w:r w:rsidR="00CC5A1F" w:rsidRPr="002B735F">
        <w:rPr>
          <w:sz w:val="22"/>
          <w:szCs w:val="22"/>
        </w:rPr>
        <w:tab/>
        <w:t>Není-li Smlouvou stanoveno výslovně něco jiného, lze ji měnit, doplňovat a upřesňovat pouze písemnými a oběma smluvními stranami podepsanými dodatky</w:t>
      </w:r>
      <w:r w:rsidR="00FB01E5">
        <w:rPr>
          <w:sz w:val="22"/>
          <w:szCs w:val="22"/>
        </w:rPr>
        <w:t>. To neplatí pro změny kontaktních a identifikačních údajů smluvních stran</w:t>
      </w:r>
      <w:r w:rsidR="00CC5A1F" w:rsidRPr="002B735F">
        <w:rPr>
          <w:sz w:val="22"/>
          <w:szCs w:val="22"/>
        </w:rPr>
        <w:t>.</w:t>
      </w:r>
    </w:p>
    <w:p w14:paraId="3A7D51C8" w14:textId="77777777" w:rsidR="00CC5A1F" w:rsidRPr="002B735F" w:rsidRDefault="00CC5A1F" w:rsidP="00CC5A1F">
      <w:pPr>
        <w:ind w:left="567" w:hanging="567"/>
        <w:jc w:val="both"/>
        <w:rPr>
          <w:sz w:val="22"/>
          <w:szCs w:val="22"/>
        </w:rPr>
      </w:pPr>
    </w:p>
    <w:p w14:paraId="74B7482F" w14:textId="2602424E" w:rsidR="00CC5A1F" w:rsidRPr="002B735F" w:rsidRDefault="00FF2D1A" w:rsidP="00CC5A1F">
      <w:pPr>
        <w:ind w:left="567" w:hanging="567"/>
        <w:jc w:val="both"/>
        <w:rPr>
          <w:sz w:val="22"/>
          <w:szCs w:val="22"/>
        </w:rPr>
      </w:pPr>
      <w:r w:rsidRPr="002B735F">
        <w:rPr>
          <w:sz w:val="22"/>
          <w:szCs w:val="22"/>
        </w:rPr>
        <w:t>9</w:t>
      </w:r>
      <w:r w:rsidR="00CC5A1F" w:rsidRPr="002B735F">
        <w:rPr>
          <w:sz w:val="22"/>
          <w:szCs w:val="22"/>
        </w:rPr>
        <w:t>.5</w:t>
      </w:r>
      <w:r w:rsidR="00CC5A1F" w:rsidRPr="002B735F">
        <w:rPr>
          <w:sz w:val="22"/>
          <w:szCs w:val="22"/>
        </w:rPr>
        <w:tab/>
        <w:t xml:space="preserve">Veškeré spory mezi smluvními stranami vyplývající nebo související s ustanoveními této Smlouvy budou řešeny smírně. V případě, že se nepodaří vyřešit spor smírnou cestou, bude tento poukázán </w:t>
      </w:r>
      <w:r w:rsidR="005B5D31">
        <w:rPr>
          <w:sz w:val="22"/>
          <w:szCs w:val="22"/>
        </w:rPr>
        <w:t>věcně a místně příslušnému soudu</w:t>
      </w:r>
      <w:r w:rsidR="00CC5A1F" w:rsidRPr="002B735F">
        <w:rPr>
          <w:sz w:val="22"/>
          <w:szCs w:val="22"/>
        </w:rPr>
        <w:t>.</w:t>
      </w:r>
    </w:p>
    <w:p w14:paraId="36592DCF" w14:textId="77777777" w:rsidR="00CC5A1F" w:rsidRPr="002B735F" w:rsidRDefault="00CC5A1F" w:rsidP="00CC5A1F">
      <w:pPr>
        <w:ind w:left="567" w:hanging="567"/>
        <w:jc w:val="both"/>
        <w:rPr>
          <w:sz w:val="22"/>
          <w:szCs w:val="22"/>
        </w:rPr>
      </w:pPr>
    </w:p>
    <w:p w14:paraId="163F260F" w14:textId="6DD546AE" w:rsidR="00CC5A1F" w:rsidRPr="002B735F" w:rsidRDefault="00FF2D1A" w:rsidP="00CC5A1F">
      <w:pPr>
        <w:ind w:left="567" w:hanging="567"/>
        <w:jc w:val="both"/>
        <w:rPr>
          <w:sz w:val="22"/>
          <w:szCs w:val="22"/>
        </w:rPr>
      </w:pPr>
      <w:r w:rsidRPr="002B735F">
        <w:rPr>
          <w:sz w:val="22"/>
          <w:szCs w:val="22"/>
        </w:rPr>
        <w:t>9</w:t>
      </w:r>
      <w:r w:rsidR="00CC5A1F" w:rsidRPr="002B735F">
        <w:rPr>
          <w:sz w:val="22"/>
          <w:szCs w:val="22"/>
        </w:rPr>
        <w:t>.6</w:t>
      </w:r>
      <w:r w:rsidR="00CC5A1F" w:rsidRPr="002B735F">
        <w:rPr>
          <w:sz w:val="22"/>
          <w:szCs w:val="22"/>
        </w:rPr>
        <w:tab/>
        <w:t>Smluvní strany si ujednávají, že tato Smlouva a veškeré vztahy z této Smlouvy vyplývající se řídí právním řádem České republiky, a to zejména ustanoveními občanského zákoníku.</w:t>
      </w:r>
    </w:p>
    <w:p w14:paraId="59CA8014" w14:textId="77777777" w:rsidR="00A459B7" w:rsidRDefault="00A459B7" w:rsidP="000A2B98">
      <w:pPr>
        <w:jc w:val="both"/>
        <w:rPr>
          <w:sz w:val="22"/>
          <w:szCs w:val="22"/>
        </w:rPr>
      </w:pPr>
    </w:p>
    <w:p w14:paraId="26B98FF1" w14:textId="4B75BCEF" w:rsidR="00CC5A1F" w:rsidRPr="002B735F" w:rsidRDefault="00A459B7" w:rsidP="00F642CC">
      <w:pPr>
        <w:ind w:left="567" w:hanging="567"/>
        <w:jc w:val="both"/>
        <w:rPr>
          <w:sz w:val="22"/>
          <w:szCs w:val="22"/>
        </w:rPr>
      </w:pPr>
      <w:r>
        <w:rPr>
          <w:sz w:val="22"/>
          <w:szCs w:val="22"/>
        </w:rPr>
        <w:t>9.</w:t>
      </w:r>
      <w:r w:rsidR="000A2B98">
        <w:rPr>
          <w:sz w:val="22"/>
          <w:szCs w:val="22"/>
        </w:rPr>
        <w:t>7</w:t>
      </w:r>
      <w:r>
        <w:rPr>
          <w:sz w:val="22"/>
          <w:szCs w:val="22"/>
        </w:rPr>
        <w:tab/>
      </w:r>
      <w:r w:rsidR="00CC5A1F" w:rsidRPr="002B735F">
        <w:rPr>
          <w:sz w:val="22"/>
          <w:szCs w:val="22"/>
        </w:rPr>
        <w:t>Pro účely vzájemné komunikace se smluvní strany dohodly na písemné komunikaci na v záhlaví uvedené adresy, případně na e-m</w:t>
      </w:r>
      <w:r w:rsidR="001C639B" w:rsidRPr="002B735F">
        <w:rPr>
          <w:sz w:val="22"/>
          <w:szCs w:val="22"/>
        </w:rPr>
        <w:t xml:space="preserve">ailové adresy kontaktních osob. </w:t>
      </w:r>
      <w:r w:rsidR="00CC5A1F" w:rsidRPr="002B735F">
        <w:rPr>
          <w:sz w:val="22"/>
          <w:szCs w:val="22"/>
        </w:rPr>
        <w:t>Změny doručovacích údajů musí být druhé smlu</w:t>
      </w:r>
      <w:r w:rsidR="00D60C68" w:rsidRPr="002B735F">
        <w:rPr>
          <w:sz w:val="22"/>
          <w:szCs w:val="22"/>
        </w:rPr>
        <w:t xml:space="preserve">vní straně doručeny písemně </w:t>
      </w:r>
      <w:r w:rsidR="000A2B98">
        <w:rPr>
          <w:sz w:val="22"/>
          <w:szCs w:val="22"/>
        </w:rPr>
        <w:t>bez zbytečného odkladu</w:t>
      </w:r>
      <w:r w:rsidR="00CC5A1F" w:rsidRPr="002B735F">
        <w:rPr>
          <w:sz w:val="22"/>
          <w:szCs w:val="22"/>
        </w:rPr>
        <w:t xml:space="preserve">. </w:t>
      </w:r>
    </w:p>
    <w:p w14:paraId="37D3E226" w14:textId="77777777" w:rsidR="00CC5A1F" w:rsidRPr="002B735F" w:rsidRDefault="00CC5A1F" w:rsidP="00315E45">
      <w:pPr>
        <w:jc w:val="both"/>
        <w:rPr>
          <w:sz w:val="22"/>
          <w:szCs w:val="22"/>
        </w:rPr>
      </w:pPr>
    </w:p>
    <w:p w14:paraId="56979E3A" w14:textId="25ED76AE" w:rsidR="00CC5A1F" w:rsidRPr="002B735F" w:rsidRDefault="00FF2D1A" w:rsidP="00CC5A1F">
      <w:pPr>
        <w:ind w:left="567" w:hanging="567"/>
        <w:jc w:val="both"/>
        <w:rPr>
          <w:sz w:val="22"/>
          <w:szCs w:val="22"/>
        </w:rPr>
      </w:pPr>
      <w:r w:rsidRPr="002B735F">
        <w:rPr>
          <w:sz w:val="22"/>
          <w:szCs w:val="22"/>
        </w:rPr>
        <w:t>9</w:t>
      </w:r>
      <w:r w:rsidR="00CC5A1F" w:rsidRPr="002B735F">
        <w:rPr>
          <w:sz w:val="22"/>
          <w:szCs w:val="22"/>
        </w:rPr>
        <w:t>.</w:t>
      </w:r>
      <w:r w:rsidR="000A2B98">
        <w:rPr>
          <w:sz w:val="22"/>
          <w:szCs w:val="22"/>
        </w:rPr>
        <w:t>8</w:t>
      </w:r>
      <w:r w:rsidR="00CC5A1F" w:rsidRPr="002B735F">
        <w:rPr>
          <w:sz w:val="22"/>
          <w:szCs w:val="22"/>
        </w:rPr>
        <w:tab/>
        <w:t>Tato Smlouva nabývá platnosti v den jejího podpisu oběma smluvními stranami.</w:t>
      </w:r>
      <w:r w:rsidR="008A496B" w:rsidRPr="008A496B">
        <w:t xml:space="preserve"> </w:t>
      </w:r>
      <w:r w:rsidR="008A496B" w:rsidRPr="008A496B">
        <w:rPr>
          <w:sz w:val="22"/>
          <w:szCs w:val="22"/>
        </w:rPr>
        <w:t>Tato smlouva nabývá účinnosti v souladu s § 6 odst. 1) zákona č. 340/2015 Sb. o zvláštních podmínkách účinnosti některých smluv, uveřejňování těchto smluv a o registru smluv (</w:t>
      </w:r>
      <w:r w:rsidR="008A496B">
        <w:rPr>
          <w:sz w:val="22"/>
          <w:szCs w:val="22"/>
        </w:rPr>
        <w:t>dále jen „</w:t>
      </w:r>
      <w:r w:rsidR="008A496B" w:rsidRPr="008A496B">
        <w:rPr>
          <w:sz w:val="22"/>
          <w:szCs w:val="22"/>
        </w:rPr>
        <w:t>zákon o registru smluv</w:t>
      </w:r>
      <w:r w:rsidR="008A496B">
        <w:rPr>
          <w:sz w:val="22"/>
          <w:szCs w:val="22"/>
        </w:rPr>
        <w:t>“</w:t>
      </w:r>
      <w:r w:rsidR="008A496B" w:rsidRPr="008A496B">
        <w:rPr>
          <w:sz w:val="22"/>
          <w:szCs w:val="22"/>
        </w:rPr>
        <w:t>), dnem uveřejnění smlouvy v Registru smluv Ministerstva vnitra ČR, pokud není stanoveno jinak.</w:t>
      </w:r>
      <w:r w:rsidR="008A496B">
        <w:rPr>
          <w:sz w:val="22"/>
          <w:szCs w:val="22"/>
        </w:rPr>
        <w:t xml:space="preserve"> </w:t>
      </w:r>
      <w:r w:rsidR="008A496B" w:rsidRPr="008A496B">
        <w:rPr>
          <w:sz w:val="22"/>
          <w:szCs w:val="22"/>
        </w:rPr>
        <w:t xml:space="preserve">Tato </w:t>
      </w:r>
      <w:r w:rsidR="008A496B">
        <w:rPr>
          <w:sz w:val="22"/>
          <w:szCs w:val="22"/>
        </w:rPr>
        <w:t>S</w:t>
      </w:r>
      <w:r w:rsidR="008A496B" w:rsidRPr="008A496B">
        <w:rPr>
          <w:sz w:val="22"/>
          <w:szCs w:val="22"/>
        </w:rPr>
        <w:t xml:space="preserve">mlouva podléhá uveřejnění v registru smluv dle zákona o registru smluv. Smluvní strany se dohodly, že </w:t>
      </w:r>
      <w:r w:rsidR="008A496B">
        <w:rPr>
          <w:sz w:val="22"/>
          <w:szCs w:val="22"/>
        </w:rPr>
        <w:t>S</w:t>
      </w:r>
      <w:r w:rsidR="008A496B" w:rsidRPr="008A496B">
        <w:rPr>
          <w:sz w:val="22"/>
          <w:szCs w:val="22"/>
        </w:rPr>
        <w:t xml:space="preserve">mlouvu v souladu s tímto zákonem uveřejní </w:t>
      </w:r>
      <w:r w:rsidR="008A496B">
        <w:rPr>
          <w:sz w:val="22"/>
          <w:szCs w:val="22"/>
        </w:rPr>
        <w:t>O</w:t>
      </w:r>
      <w:r w:rsidR="008A496B" w:rsidRPr="008A496B">
        <w:rPr>
          <w:sz w:val="22"/>
          <w:szCs w:val="22"/>
        </w:rPr>
        <w:t xml:space="preserve">bjednatel, a to nejpozději do 25 dnů od podpisu </w:t>
      </w:r>
      <w:r w:rsidR="008A496B">
        <w:rPr>
          <w:sz w:val="22"/>
          <w:szCs w:val="22"/>
        </w:rPr>
        <w:t>S</w:t>
      </w:r>
      <w:r w:rsidR="008A496B" w:rsidRPr="008A496B">
        <w:rPr>
          <w:sz w:val="22"/>
          <w:szCs w:val="22"/>
        </w:rPr>
        <w:t xml:space="preserve">mlouvy. V případě nesplnění tohoto ujednání může uveřejnit smlouvu v registru </w:t>
      </w:r>
      <w:r w:rsidR="008A496B">
        <w:rPr>
          <w:sz w:val="22"/>
          <w:szCs w:val="22"/>
        </w:rPr>
        <w:t>smluv Zhotovitel</w:t>
      </w:r>
      <w:r w:rsidR="008A496B" w:rsidRPr="008A496B">
        <w:rPr>
          <w:sz w:val="22"/>
          <w:szCs w:val="22"/>
        </w:rPr>
        <w:t>.</w:t>
      </w:r>
    </w:p>
    <w:p w14:paraId="119DE96B" w14:textId="77777777" w:rsidR="00CC5A1F" w:rsidRPr="002B735F" w:rsidRDefault="00CC5A1F" w:rsidP="00CC5A1F">
      <w:pPr>
        <w:ind w:left="567" w:hanging="567"/>
        <w:jc w:val="both"/>
        <w:rPr>
          <w:sz w:val="22"/>
          <w:szCs w:val="22"/>
        </w:rPr>
      </w:pPr>
    </w:p>
    <w:p w14:paraId="7210793F" w14:textId="3B8A39EB" w:rsidR="00CC5A1F" w:rsidRPr="002B735F" w:rsidRDefault="00FF2D1A" w:rsidP="00CC5A1F">
      <w:pPr>
        <w:ind w:left="567" w:hanging="567"/>
        <w:jc w:val="both"/>
        <w:rPr>
          <w:sz w:val="22"/>
          <w:szCs w:val="22"/>
        </w:rPr>
      </w:pPr>
      <w:r w:rsidRPr="002B735F">
        <w:rPr>
          <w:sz w:val="22"/>
          <w:szCs w:val="22"/>
        </w:rPr>
        <w:t>9</w:t>
      </w:r>
      <w:r w:rsidR="00A459B7">
        <w:rPr>
          <w:sz w:val="22"/>
          <w:szCs w:val="22"/>
        </w:rPr>
        <w:t>.</w:t>
      </w:r>
      <w:r w:rsidR="004759F6">
        <w:rPr>
          <w:sz w:val="22"/>
          <w:szCs w:val="22"/>
        </w:rPr>
        <w:t>9</w:t>
      </w:r>
      <w:r w:rsidR="00CC5A1F" w:rsidRPr="002B735F">
        <w:rPr>
          <w:sz w:val="22"/>
          <w:szCs w:val="22"/>
        </w:rPr>
        <w:tab/>
      </w:r>
      <w:bookmarkStart w:id="6" w:name="_Hlk533080343"/>
      <w:r w:rsidR="00CC5A1F" w:rsidRPr="002B735F">
        <w:rPr>
          <w:sz w:val="22"/>
          <w:szCs w:val="22"/>
        </w:rPr>
        <w:t xml:space="preserve">Tato Smlouva </w:t>
      </w:r>
      <w:r w:rsidR="00F642CC">
        <w:rPr>
          <w:sz w:val="22"/>
          <w:szCs w:val="22"/>
        </w:rPr>
        <w:t>je vyhotovena v elektronické podobě</w:t>
      </w:r>
      <w:r w:rsidR="00CC5A1F" w:rsidRPr="002B735F">
        <w:rPr>
          <w:sz w:val="22"/>
          <w:szCs w:val="22"/>
        </w:rPr>
        <w:t xml:space="preserve">. </w:t>
      </w:r>
      <w:bookmarkEnd w:id="6"/>
    </w:p>
    <w:p w14:paraId="7D085BBF" w14:textId="77777777" w:rsidR="00CC5A1F" w:rsidRPr="002B735F" w:rsidRDefault="00CC5A1F" w:rsidP="00CC5A1F">
      <w:pPr>
        <w:ind w:left="567" w:hanging="567"/>
        <w:jc w:val="both"/>
        <w:rPr>
          <w:sz w:val="22"/>
          <w:szCs w:val="22"/>
        </w:rPr>
      </w:pPr>
    </w:p>
    <w:p w14:paraId="44B4A3F3" w14:textId="71A6EC09" w:rsidR="00CC5A1F" w:rsidRPr="002B735F" w:rsidRDefault="00FF2D1A" w:rsidP="00CC5A1F">
      <w:pPr>
        <w:ind w:left="567" w:hanging="567"/>
        <w:jc w:val="both"/>
        <w:rPr>
          <w:sz w:val="22"/>
          <w:szCs w:val="22"/>
        </w:rPr>
      </w:pPr>
      <w:r w:rsidRPr="002B735F">
        <w:rPr>
          <w:sz w:val="22"/>
          <w:szCs w:val="22"/>
        </w:rPr>
        <w:t>9</w:t>
      </w:r>
      <w:r w:rsidR="00A459B7">
        <w:rPr>
          <w:sz w:val="22"/>
          <w:szCs w:val="22"/>
        </w:rPr>
        <w:t>.1</w:t>
      </w:r>
      <w:r w:rsidR="004759F6">
        <w:rPr>
          <w:sz w:val="22"/>
          <w:szCs w:val="22"/>
        </w:rPr>
        <w:t>0</w:t>
      </w:r>
      <w:r w:rsidR="00CC5A1F" w:rsidRPr="002B735F">
        <w:rPr>
          <w:sz w:val="22"/>
          <w:szCs w:val="22"/>
        </w:rPr>
        <w:tab/>
        <w:t>Smluvní strany tímto prohlašují, že jsou zcela svéprávné subjekty a že jim nejsou známy skutečnosti, které by vylučovaly či ohrožovaly uzavření a realizaci této Smlouvy.</w:t>
      </w:r>
    </w:p>
    <w:p w14:paraId="61027AF7" w14:textId="77777777" w:rsidR="00CC5A1F" w:rsidRPr="002B735F" w:rsidRDefault="00CC5A1F" w:rsidP="00CC5A1F">
      <w:pPr>
        <w:ind w:left="567" w:hanging="567"/>
        <w:jc w:val="both"/>
        <w:rPr>
          <w:sz w:val="22"/>
          <w:szCs w:val="22"/>
        </w:rPr>
      </w:pPr>
    </w:p>
    <w:p w14:paraId="37343FD4" w14:textId="108ADE26" w:rsidR="00CC5A1F" w:rsidRPr="002B735F" w:rsidRDefault="00FF2D1A" w:rsidP="00CC5A1F">
      <w:pPr>
        <w:ind w:left="567" w:hanging="567"/>
        <w:jc w:val="both"/>
        <w:rPr>
          <w:sz w:val="22"/>
          <w:szCs w:val="22"/>
        </w:rPr>
      </w:pPr>
      <w:r w:rsidRPr="002B735F">
        <w:rPr>
          <w:sz w:val="22"/>
          <w:szCs w:val="22"/>
        </w:rPr>
        <w:t>9</w:t>
      </w:r>
      <w:r w:rsidR="00A459B7">
        <w:rPr>
          <w:sz w:val="22"/>
          <w:szCs w:val="22"/>
        </w:rPr>
        <w:t>.1</w:t>
      </w:r>
      <w:r w:rsidR="004759F6">
        <w:rPr>
          <w:sz w:val="22"/>
          <w:szCs w:val="22"/>
        </w:rPr>
        <w:t>1</w:t>
      </w:r>
      <w:r w:rsidR="004759F6">
        <w:rPr>
          <w:sz w:val="22"/>
          <w:szCs w:val="22"/>
        </w:rPr>
        <w:tab/>
      </w:r>
      <w:r w:rsidR="00CC5A1F" w:rsidRPr="002B735F">
        <w:rPr>
          <w:sz w:val="22"/>
          <w:szCs w:val="22"/>
        </w:rPr>
        <w:t xml:space="preserve">Práva a povinnosti dle této Smlouvy není </w:t>
      </w:r>
      <w:r w:rsidR="007A514A" w:rsidRPr="002B735F">
        <w:rPr>
          <w:sz w:val="22"/>
          <w:szCs w:val="22"/>
        </w:rPr>
        <w:t>Zhotovitel</w:t>
      </w:r>
      <w:r w:rsidR="00CC5A1F" w:rsidRPr="002B735F">
        <w:rPr>
          <w:sz w:val="22"/>
          <w:szCs w:val="22"/>
        </w:rPr>
        <w:t xml:space="preserve"> oprávněn převést na třetí osobu bez předchozího písemného souhlasu </w:t>
      </w:r>
      <w:r w:rsidR="007A514A" w:rsidRPr="002B735F">
        <w:rPr>
          <w:sz w:val="22"/>
          <w:szCs w:val="22"/>
        </w:rPr>
        <w:t>Objednatel</w:t>
      </w:r>
      <w:r w:rsidR="00376A21" w:rsidRPr="002B735F">
        <w:rPr>
          <w:sz w:val="22"/>
          <w:szCs w:val="22"/>
        </w:rPr>
        <w:t>e</w:t>
      </w:r>
      <w:r w:rsidR="00CC5A1F" w:rsidRPr="002B735F">
        <w:rPr>
          <w:sz w:val="22"/>
          <w:szCs w:val="22"/>
        </w:rPr>
        <w:t>.</w:t>
      </w:r>
    </w:p>
    <w:p w14:paraId="6A8189A5" w14:textId="77777777" w:rsidR="00CC5A1F" w:rsidRPr="002B735F" w:rsidRDefault="00CC5A1F" w:rsidP="00CC5A1F">
      <w:pPr>
        <w:ind w:left="567" w:hanging="567"/>
        <w:jc w:val="both"/>
        <w:rPr>
          <w:sz w:val="22"/>
          <w:szCs w:val="22"/>
        </w:rPr>
      </w:pPr>
    </w:p>
    <w:p w14:paraId="125D530E" w14:textId="521FAA67" w:rsidR="009978A3" w:rsidRDefault="00FF2D1A" w:rsidP="008A496B">
      <w:pPr>
        <w:ind w:left="567" w:hanging="567"/>
        <w:jc w:val="both"/>
        <w:rPr>
          <w:sz w:val="22"/>
          <w:szCs w:val="22"/>
        </w:rPr>
      </w:pPr>
      <w:r w:rsidRPr="002B735F">
        <w:rPr>
          <w:sz w:val="22"/>
          <w:szCs w:val="22"/>
        </w:rPr>
        <w:t>9</w:t>
      </w:r>
      <w:r w:rsidR="00A459B7">
        <w:rPr>
          <w:sz w:val="22"/>
          <w:szCs w:val="22"/>
        </w:rPr>
        <w:t>.1</w:t>
      </w:r>
      <w:r w:rsidR="004759F6">
        <w:rPr>
          <w:sz w:val="22"/>
          <w:szCs w:val="22"/>
        </w:rPr>
        <w:t>2</w:t>
      </w:r>
      <w:r w:rsidR="00CC5A1F" w:rsidRPr="002B735F">
        <w:rPr>
          <w:sz w:val="22"/>
          <w:szCs w:val="22"/>
        </w:rPr>
        <w:tab/>
        <w:t>Smluvní strany prohlašují, že tuto Smlouvu uzavírají po vzájemné dohodě, na základě jejich pravé a svobodné vůle, určitě, vážně a srozumitelně</w:t>
      </w:r>
      <w:r w:rsidR="000A2B98">
        <w:rPr>
          <w:sz w:val="22"/>
          <w:szCs w:val="22"/>
        </w:rPr>
        <w:t>,</w:t>
      </w:r>
      <w:r w:rsidR="00CC5A1F" w:rsidRPr="002B735F">
        <w:rPr>
          <w:sz w:val="22"/>
          <w:szCs w:val="22"/>
        </w:rPr>
        <w:t xml:space="preserve"> a nikoliv v omylu. Smluvní strany si Smlouvu přečetly a s jejím obsahem souhlasí a na důkaz toho připojují své podpisy.</w:t>
      </w:r>
    </w:p>
    <w:p w14:paraId="03F99D00" w14:textId="77777777" w:rsidR="009978A3" w:rsidRPr="002B735F" w:rsidRDefault="009978A3" w:rsidP="00584BEA">
      <w:pPr>
        <w:suppressAutoHyphens w:val="0"/>
        <w:spacing w:line="276" w:lineRule="auto"/>
        <w:jc w:val="both"/>
        <w:rPr>
          <w:sz w:val="22"/>
          <w:szCs w:val="22"/>
          <w:lang w:eastAsia="cs-CZ"/>
        </w:rPr>
      </w:pPr>
    </w:p>
    <w:p w14:paraId="1185EDDF" w14:textId="77777777" w:rsidR="006D282C" w:rsidRPr="002B735F" w:rsidRDefault="006D282C" w:rsidP="00CC5A1F">
      <w:pPr>
        <w:suppressAutoHyphens w:val="0"/>
        <w:spacing w:line="276" w:lineRule="auto"/>
        <w:ind w:left="705" w:hanging="705"/>
        <w:jc w:val="both"/>
        <w:rPr>
          <w:sz w:val="22"/>
          <w:szCs w:val="22"/>
          <w:lang w:eastAsia="cs-CZ"/>
        </w:rPr>
      </w:pPr>
    </w:p>
    <w:p w14:paraId="5A032F05" w14:textId="7643E1FA" w:rsidR="00CC5A1F" w:rsidRPr="002B735F" w:rsidRDefault="003F1A71" w:rsidP="00CC5A1F">
      <w:pPr>
        <w:suppressAutoHyphens w:val="0"/>
        <w:spacing w:line="276" w:lineRule="auto"/>
        <w:ind w:left="705" w:hanging="705"/>
        <w:jc w:val="both"/>
        <w:rPr>
          <w:sz w:val="22"/>
          <w:szCs w:val="22"/>
          <w:lang w:eastAsia="cs-CZ"/>
        </w:rPr>
      </w:pPr>
      <w:r w:rsidRPr="002B735F">
        <w:rPr>
          <w:sz w:val="22"/>
          <w:szCs w:val="22"/>
          <w:lang w:eastAsia="cs-CZ"/>
        </w:rPr>
        <w:t xml:space="preserve">Za </w:t>
      </w:r>
      <w:r w:rsidR="007A514A" w:rsidRPr="002B735F">
        <w:rPr>
          <w:sz w:val="22"/>
          <w:szCs w:val="22"/>
          <w:lang w:eastAsia="cs-CZ"/>
        </w:rPr>
        <w:t>Objednatel</w:t>
      </w:r>
      <w:r w:rsidR="00376A21" w:rsidRPr="002B735F">
        <w:rPr>
          <w:sz w:val="22"/>
          <w:szCs w:val="22"/>
          <w:lang w:eastAsia="cs-CZ"/>
        </w:rPr>
        <w:t>e</w:t>
      </w:r>
      <w:r w:rsidR="00CC5A1F" w:rsidRPr="002B735F">
        <w:rPr>
          <w:sz w:val="22"/>
          <w:szCs w:val="22"/>
          <w:lang w:eastAsia="cs-CZ"/>
        </w:rPr>
        <w:t>:</w:t>
      </w:r>
      <w:r w:rsidRPr="002B735F">
        <w:rPr>
          <w:sz w:val="22"/>
          <w:szCs w:val="22"/>
          <w:lang w:eastAsia="cs-CZ"/>
        </w:rPr>
        <w:tab/>
      </w:r>
      <w:r w:rsidR="00CC5A1F" w:rsidRPr="002B735F">
        <w:rPr>
          <w:sz w:val="22"/>
          <w:szCs w:val="22"/>
          <w:lang w:eastAsia="cs-CZ"/>
        </w:rPr>
        <w:tab/>
      </w:r>
      <w:r w:rsidR="00CC5A1F" w:rsidRPr="002B735F">
        <w:rPr>
          <w:sz w:val="22"/>
          <w:szCs w:val="22"/>
          <w:lang w:eastAsia="cs-CZ"/>
        </w:rPr>
        <w:tab/>
      </w:r>
      <w:r w:rsidR="00CC5A1F" w:rsidRPr="002B735F">
        <w:rPr>
          <w:sz w:val="22"/>
          <w:szCs w:val="22"/>
          <w:lang w:eastAsia="cs-CZ"/>
        </w:rPr>
        <w:tab/>
      </w:r>
      <w:r w:rsidR="00CC5A1F" w:rsidRPr="002B735F">
        <w:rPr>
          <w:sz w:val="22"/>
          <w:szCs w:val="22"/>
          <w:lang w:eastAsia="cs-CZ"/>
        </w:rPr>
        <w:tab/>
        <w:t xml:space="preserve">Za </w:t>
      </w:r>
      <w:r w:rsidR="007A514A" w:rsidRPr="002B735F">
        <w:rPr>
          <w:sz w:val="22"/>
          <w:szCs w:val="22"/>
          <w:lang w:eastAsia="cs-CZ"/>
        </w:rPr>
        <w:t>Zhotovitel</w:t>
      </w:r>
      <w:r w:rsidR="00376A21" w:rsidRPr="002B735F">
        <w:rPr>
          <w:sz w:val="22"/>
          <w:szCs w:val="22"/>
          <w:lang w:eastAsia="cs-CZ"/>
        </w:rPr>
        <w:t>e</w:t>
      </w:r>
      <w:r w:rsidR="00CC5A1F" w:rsidRPr="002B735F">
        <w:rPr>
          <w:sz w:val="22"/>
          <w:szCs w:val="22"/>
          <w:lang w:eastAsia="cs-CZ"/>
        </w:rPr>
        <w:t xml:space="preserve">: </w:t>
      </w:r>
    </w:p>
    <w:p w14:paraId="472FB6B2" w14:textId="6D4D2AF5" w:rsidR="006D282C" w:rsidRPr="002B735F" w:rsidRDefault="006D282C" w:rsidP="00CC5A1F">
      <w:pPr>
        <w:suppressAutoHyphens w:val="0"/>
        <w:spacing w:line="276" w:lineRule="auto"/>
        <w:ind w:left="705" w:hanging="705"/>
        <w:jc w:val="both"/>
        <w:rPr>
          <w:sz w:val="22"/>
          <w:szCs w:val="22"/>
          <w:lang w:eastAsia="cs-CZ"/>
        </w:rPr>
      </w:pPr>
    </w:p>
    <w:p w14:paraId="4475DB3C" w14:textId="77777777" w:rsidR="00022C8E" w:rsidRPr="002B735F" w:rsidRDefault="00022C8E" w:rsidP="00CC5A1F">
      <w:pPr>
        <w:suppressAutoHyphens w:val="0"/>
        <w:spacing w:line="276" w:lineRule="auto"/>
        <w:ind w:left="705" w:hanging="705"/>
        <w:jc w:val="both"/>
        <w:rPr>
          <w:sz w:val="22"/>
          <w:szCs w:val="22"/>
          <w:lang w:eastAsia="cs-CZ"/>
        </w:rPr>
      </w:pPr>
    </w:p>
    <w:p w14:paraId="0C80A960" w14:textId="5D922A31" w:rsidR="00CC5A1F" w:rsidRPr="002B735F" w:rsidRDefault="00DA1F9D" w:rsidP="00CC5A1F">
      <w:pPr>
        <w:suppressAutoHyphens w:val="0"/>
        <w:spacing w:line="276" w:lineRule="auto"/>
        <w:ind w:left="705" w:hanging="705"/>
        <w:jc w:val="both"/>
        <w:rPr>
          <w:sz w:val="22"/>
          <w:szCs w:val="22"/>
          <w:u w:val="single"/>
          <w:lang w:eastAsia="cs-CZ"/>
        </w:rPr>
      </w:pPr>
      <w:r>
        <w:rPr>
          <w:sz w:val="22"/>
          <w:szCs w:val="22"/>
          <w:lang w:eastAsia="cs-CZ"/>
        </w:rPr>
        <w:t>V </w:t>
      </w:r>
      <w:r w:rsidR="00F642CC">
        <w:rPr>
          <w:sz w:val="22"/>
          <w:szCs w:val="22"/>
          <w:lang w:eastAsia="cs-CZ"/>
        </w:rPr>
        <w:t>Praze</w:t>
      </w:r>
      <w:r>
        <w:rPr>
          <w:sz w:val="22"/>
          <w:szCs w:val="22"/>
          <w:lang w:eastAsia="cs-CZ"/>
        </w:rPr>
        <w:t xml:space="preserve"> </w:t>
      </w:r>
      <w:r w:rsidR="00F642CC">
        <w:rPr>
          <w:sz w:val="22"/>
          <w:szCs w:val="22"/>
          <w:lang w:eastAsia="cs-CZ"/>
        </w:rPr>
        <w:tab/>
      </w:r>
      <w:r w:rsidR="003C6E94" w:rsidRPr="002B735F">
        <w:rPr>
          <w:sz w:val="22"/>
          <w:szCs w:val="22"/>
          <w:lang w:eastAsia="cs-CZ"/>
        </w:rPr>
        <w:tab/>
      </w:r>
      <w:r w:rsidR="003C6E94" w:rsidRPr="002B735F">
        <w:rPr>
          <w:sz w:val="22"/>
          <w:szCs w:val="22"/>
          <w:lang w:eastAsia="cs-CZ"/>
        </w:rPr>
        <w:tab/>
      </w:r>
      <w:r w:rsidR="003C6E94" w:rsidRPr="002B735F">
        <w:rPr>
          <w:sz w:val="22"/>
          <w:szCs w:val="22"/>
          <w:lang w:eastAsia="cs-CZ"/>
        </w:rPr>
        <w:tab/>
      </w:r>
      <w:r w:rsidR="00F642CC">
        <w:rPr>
          <w:sz w:val="22"/>
          <w:szCs w:val="22"/>
          <w:lang w:eastAsia="cs-CZ"/>
        </w:rPr>
        <w:tab/>
      </w:r>
      <w:r w:rsidR="000A2B98">
        <w:rPr>
          <w:sz w:val="22"/>
          <w:szCs w:val="22"/>
          <w:lang w:eastAsia="cs-CZ"/>
        </w:rPr>
        <w:tab/>
      </w:r>
      <w:r w:rsidR="00CC5A1F" w:rsidRPr="002B735F">
        <w:rPr>
          <w:sz w:val="22"/>
          <w:szCs w:val="22"/>
          <w:lang w:eastAsia="cs-CZ"/>
        </w:rPr>
        <w:t>V</w:t>
      </w:r>
      <w:r w:rsidR="00F642CC">
        <w:rPr>
          <w:sz w:val="22"/>
          <w:szCs w:val="22"/>
          <w:u w:val="single"/>
          <w:lang w:eastAsia="cs-CZ"/>
        </w:rPr>
        <w:t>___________</w:t>
      </w:r>
    </w:p>
    <w:p w14:paraId="3EEE9221" w14:textId="77777777" w:rsidR="00CC5A1F" w:rsidRPr="002B735F" w:rsidRDefault="00CC5A1F" w:rsidP="00CC5A1F">
      <w:pPr>
        <w:suppressAutoHyphens w:val="0"/>
        <w:spacing w:line="276" w:lineRule="auto"/>
        <w:ind w:left="705" w:hanging="705"/>
        <w:jc w:val="both"/>
        <w:rPr>
          <w:sz w:val="22"/>
          <w:szCs w:val="22"/>
          <w:u w:val="single"/>
          <w:lang w:eastAsia="cs-CZ"/>
        </w:rPr>
      </w:pPr>
    </w:p>
    <w:p w14:paraId="62B26D8F" w14:textId="77777777" w:rsidR="00C112C6" w:rsidRPr="002B735F" w:rsidRDefault="00C112C6" w:rsidP="00CC5A1F">
      <w:pPr>
        <w:suppressAutoHyphens w:val="0"/>
        <w:spacing w:line="276" w:lineRule="auto"/>
        <w:ind w:left="705" w:hanging="705"/>
        <w:jc w:val="both"/>
        <w:rPr>
          <w:sz w:val="22"/>
          <w:szCs w:val="22"/>
          <w:lang w:eastAsia="cs-CZ"/>
        </w:rPr>
      </w:pPr>
    </w:p>
    <w:p w14:paraId="7221E249" w14:textId="1FDE2F9A" w:rsidR="00C112C6" w:rsidRPr="002B735F" w:rsidRDefault="00C112C6" w:rsidP="00CC5A1F">
      <w:pPr>
        <w:suppressAutoHyphens w:val="0"/>
        <w:spacing w:line="276" w:lineRule="auto"/>
        <w:ind w:left="705" w:hanging="705"/>
        <w:jc w:val="both"/>
        <w:rPr>
          <w:sz w:val="22"/>
          <w:szCs w:val="22"/>
          <w:lang w:eastAsia="cs-CZ"/>
        </w:rPr>
      </w:pPr>
    </w:p>
    <w:p w14:paraId="29D4F27A" w14:textId="77777777" w:rsidR="00022C8E" w:rsidRPr="002B735F" w:rsidRDefault="00022C8E" w:rsidP="00CC5A1F">
      <w:pPr>
        <w:suppressAutoHyphens w:val="0"/>
        <w:spacing w:line="276" w:lineRule="auto"/>
        <w:ind w:left="705" w:hanging="705"/>
        <w:jc w:val="both"/>
        <w:rPr>
          <w:sz w:val="22"/>
          <w:szCs w:val="22"/>
          <w:lang w:eastAsia="cs-CZ"/>
        </w:rPr>
      </w:pPr>
    </w:p>
    <w:p w14:paraId="5BE7F959" w14:textId="21AF218F" w:rsidR="00CC5A1F" w:rsidRPr="002B735F" w:rsidRDefault="00CC5A1F" w:rsidP="00CC5A1F">
      <w:pPr>
        <w:suppressAutoHyphens w:val="0"/>
        <w:spacing w:line="276" w:lineRule="auto"/>
        <w:ind w:left="705" w:hanging="705"/>
        <w:jc w:val="both"/>
        <w:rPr>
          <w:sz w:val="22"/>
          <w:szCs w:val="22"/>
          <w:lang w:eastAsia="cs-CZ"/>
        </w:rPr>
      </w:pPr>
      <w:r w:rsidRPr="002B735F">
        <w:rPr>
          <w:sz w:val="22"/>
          <w:szCs w:val="22"/>
          <w:lang w:eastAsia="cs-CZ"/>
        </w:rPr>
        <w:t>______________________</w:t>
      </w:r>
      <w:r w:rsidR="0047315F" w:rsidRPr="002B735F">
        <w:rPr>
          <w:sz w:val="22"/>
          <w:szCs w:val="22"/>
          <w:lang w:eastAsia="cs-CZ"/>
        </w:rPr>
        <w:t>__</w:t>
      </w:r>
      <w:r w:rsidR="00022C8E" w:rsidRPr="002B735F">
        <w:rPr>
          <w:sz w:val="22"/>
          <w:szCs w:val="22"/>
          <w:lang w:eastAsia="cs-CZ"/>
        </w:rPr>
        <w:tab/>
      </w:r>
      <w:r w:rsidRPr="002B735F">
        <w:rPr>
          <w:sz w:val="22"/>
          <w:szCs w:val="22"/>
          <w:lang w:eastAsia="cs-CZ"/>
        </w:rPr>
        <w:tab/>
      </w:r>
      <w:r w:rsidRPr="002B735F">
        <w:rPr>
          <w:sz w:val="22"/>
          <w:szCs w:val="22"/>
          <w:lang w:eastAsia="cs-CZ"/>
        </w:rPr>
        <w:tab/>
      </w:r>
      <w:r w:rsidRPr="002B735F">
        <w:rPr>
          <w:sz w:val="22"/>
          <w:szCs w:val="22"/>
          <w:lang w:eastAsia="cs-CZ"/>
        </w:rPr>
        <w:tab/>
        <w:t>________________________</w:t>
      </w:r>
      <w:r w:rsidR="006D282C" w:rsidRPr="002B735F">
        <w:rPr>
          <w:sz w:val="22"/>
          <w:szCs w:val="22"/>
          <w:lang w:eastAsia="cs-CZ"/>
        </w:rPr>
        <w:t>__</w:t>
      </w:r>
    </w:p>
    <w:p w14:paraId="6D55B2E1" w14:textId="4E8261BB" w:rsidR="00CC5A1F" w:rsidRPr="002B735F" w:rsidRDefault="009C191A" w:rsidP="00CC5A1F">
      <w:pPr>
        <w:suppressAutoHyphens w:val="0"/>
        <w:spacing w:line="276" w:lineRule="auto"/>
        <w:ind w:left="705" w:hanging="705"/>
        <w:jc w:val="both"/>
        <w:rPr>
          <w:sz w:val="22"/>
          <w:szCs w:val="22"/>
          <w:lang w:eastAsia="cs-CZ"/>
        </w:rPr>
      </w:pPr>
      <w:r>
        <w:rPr>
          <w:sz w:val="22"/>
          <w:szCs w:val="22"/>
          <w:lang w:eastAsia="cs-CZ"/>
        </w:rPr>
        <w:t>()</w:t>
      </w:r>
      <w:r>
        <w:rPr>
          <w:sz w:val="22"/>
          <w:szCs w:val="22"/>
          <w:lang w:eastAsia="cs-CZ"/>
        </w:rPr>
        <w:tab/>
      </w:r>
      <w:r>
        <w:rPr>
          <w:sz w:val="22"/>
          <w:szCs w:val="22"/>
          <w:lang w:eastAsia="cs-CZ"/>
        </w:rPr>
        <w:tab/>
      </w:r>
      <w:r>
        <w:rPr>
          <w:sz w:val="22"/>
          <w:szCs w:val="22"/>
          <w:lang w:eastAsia="cs-CZ"/>
        </w:rPr>
        <w:tab/>
      </w:r>
      <w:r w:rsidR="00D60C68" w:rsidRPr="002B735F">
        <w:rPr>
          <w:sz w:val="22"/>
          <w:szCs w:val="22"/>
          <w:lang w:eastAsia="cs-CZ"/>
        </w:rPr>
        <w:tab/>
      </w:r>
      <w:r w:rsidR="0079520B" w:rsidRPr="002B735F">
        <w:rPr>
          <w:sz w:val="22"/>
          <w:szCs w:val="22"/>
          <w:lang w:eastAsia="cs-CZ"/>
        </w:rPr>
        <w:tab/>
      </w:r>
      <w:r w:rsidR="0079520B" w:rsidRPr="002B735F">
        <w:rPr>
          <w:sz w:val="22"/>
          <w:szCs w:val="22"/>
          <w:lang w:eastAsia="cs-CZ"/>
        </w:rPr>
        <w:tab/>
      </w:r>
      <w:r w:rsidR="00E4227D" w:rsidRPr="002B735F">
        <w:rPr>
          <w:sz w:val="22"/>
          <w:szCs w:val="22"/>
          <w:lang w:eastAsia="cs-CZ"/>
        </w:rPr>
        <w:tab/>
      </w:r>
      <w:r w:rsidR="00E4227D" w:rsidRPr="002B735F">
        <w:rPr>
          <w:sz w:val="22"/>
          <w:szCs w:val="22"/>
          <w:lang w:eastAsia="cs-CZ"/>
        </w:rPr>
        <w:tab/>
      </w:r>
      <w:r w:rsidR="0079520B" w:rsidRPr="002B735F">
        <w:rPr>
          <w:sz w:val="22"/>
          <w:szCs w:val="22"/>
          <w:lang w:eastAsia="cs-CZ"/>
        </w:rPr>
        <w:t>()</w:t>
      </w:r>
    </w:p>
    <w:p w14:paraId="0BBC62FE" w14:textId="30A114B9" w:rsidR="006D282C" w:rsidRDefault="009C191A" w:rsidP="006D282C">
      <w:pPr>
        <w:suppressAutoHyphens w:val="0"/>
        <w:spacing w:line="276" w:lineRule="auto"/>
        <w:ind w:left="705" w:hanging="705"/>
        <w:jc w:val="both"/>
        <w:rPr>
          <w:sz w:val="22"/>
          <w:szCs w:val="22"/>
          <w:lang w:eastAsia="cs-CZ"/>
        </w:rPr>
      </w:pPr>
      <w:r>
        <w:rPr>
          <w:sz w:val="22"/>
          <w:szCs w:val="22"/>
          <w:lang w:eastAsia="cs-CZ"/>
        </w:rPr>
        <w:t>()</w:t>
      </w:r>
      <w:r>
        <w:rPr>
          <w:sz w:val="22"/>
          <w:szCs w:val="22"/>
          <w:lang w:eastAsia="cs-CZ"/>
        </w:rPr>
        <w:tab/>
      </w:r>
      <w:r>
        <w:rPr>
          <w:sz w:val="22"/>
          <w:szCs w:val="22"/>
          <w:lang w:eastAsia="cs-CZ"/>
        </w:rPr>
        <w:tab/>
      </w:r>
      <w:r>
        <w:rPr>
          <w:sz w:val="22"/>
          <w:szCs w:val="22"/>
          <w:lang w:eastAsia="cs-CZ"/>
        </w:rPr>
        <w:tab/>
      </w:r>
      <w:r>
        <w:rPr>
          <w:sz w:val="22"/>
          <w:szCs w:val="22"/>
          <w:lang w:eastAsia="cs-CZ"/>
        </w:rPr>
        <w:tab/>
      </w:r>
      <w:r w:rsidR="0079520B" w:rsidRPr="002B735F">
        <w:rPr>
          <w:sz w:val="22"/>
          <w:szCs w:val="22"/>
          <w:lang w:eastAsia="cs-CZ"/>
        </w:rPr>
        <w:tab/>
      </w:r>
      <w:r w:rsidR="0079520B" w:rsidRPr="002B735F">
        <w:rPr>
          <w:sz w:val="22"/>
          <w:szCs w:val="22"/>
          <w:lang w:eastAsia="cs-CZ"/>
        </w:rPr>
        <w:tab/>
      </w:r>
      <w:r w:rsidR="0079520B" w:rsidRPr="002B735F">
        <w:rPr>
          <w:sz w:val="22"/>
          <w:szCs w:val="22"/>
          <w:lang w:eastAsia="cs-CZ"/>
        </w:rPr>
        <w:tab/>
      </w:r>
      <w:r w:rsidR="0079520B" w:rsidRPr="002B735F">
        <w:rPr>
          <w:sz w:val="22"/>
          <w:szCs w:val="22"/>
          <w:lang w:eastAsia="cs-CZ"/>
        </w:rPr>
        <w:tab/>
        <w:t>()</w:t>
      </w:r>
    </w:p>
    <w:p w14:paraId="42ABB903" w14:textId="77777777" w:rsidR="00DA1F9D" w:rsidRDefault="00DA1F9D" w:rsidP="006D282C">
      <w:pPr>
        <w:suppressAutoHyphens w:val="0"/>
        <w:spacing w:line="276" w:lineRule="auto"/>
        <w:ind w:left="705" w:hanging="705"/>
        <w:jc w:val="both"/>
        <w:rPr>
          <w:sz w:val="22"/>
          <w:szCs w:val="22"/>
          <w:lang w:eastAsia="cs-CZ"/>
        </w:rPr>
      </w:pPr>
    </w:p>
    <w:p w14:paraId="10F28AE9" w14:textId="77777777" w:rsidR="00DA1F9D" w:rsidRDefault="00DA1F9D" w:rsidP="008A496B">
      <w:pPr>
        <w:suppressAutoHyphens w:val="0"/>
        <w:spacing w:line="276" w:lineRule="auto"/>
        <w:jc w:val="both"/>
        <w:rPr>
          <w:sz w:val="22"/>
          <w:szCs w:val="22"/>
          <w:lang w:eastAsia="cs-CZ"/>
        </w:rPr>
      </w:pPr>
    </w:p>
    <w:p w14:paraId="552E6A7C" w14:textId="031B7405" w:rsidR="006D282C" w:rsidRPr="002B735F" w:rsidRDefault="006D282C" w:rsidP="00F642CC">
      <w:pPr>
        <w:suppressAutoHyphens w:val="0"/>
        <w:spacing w:line="276" w:lineRule="auto"/>
        <w:jc w:val="both"/>
        <w:rPr>
          <w:sz w:val="22"/>
          <w:szCs w:val="22"/>
          <w:lang w:eastAsia="cs-CZ"/>
        </w:rPr>
      </w:pPr>
    </w:p>
    <w:p w14:paraId="40D097BE" w14:textId="00313694" w:rsidR="006D282C" w:rsidRPr="002B735F" w:rsidRDefault="006D282C" w:rsidP="00D60C68">
      <w:pPr>
        <w:suppressAutoHyphens w:val="0"/>
        <w:spacing w:line="276" w:lineRule="auto"/>
        <w:jc w:val="both"/>
        <w:rPr>
          <w:sz w:val="22"/>
          <w:szCs w:val="22"/>
          <w:lang w:eastAsia="cs-CZ"/>
        </w:rPr>
      </w:pPr>
    </w:p>
    <w:p w14:paraId="24B5CA74" w14:textId="35B9A5B0" w:rsidR="00BC61E8" w:rsidRPr="002B735F" w:rsidRDefault="00CC5A1F" w:rsidP="006D282C">
      <w:pPr>
        <w:suppressAutoHyphens w:val="0"/>
        <w:spacing w:line="276" w:lineRule="auto"/>
        <w:ind w:left="705" w:hanging="705"/>
        <w:jc w:val="both"/>
        <w:rPr>
          <w:sz w:val="22"/>
          <w:szCs w:val="22"/>
          <w:lang w:eastAsia="cs-CZ"/>
        </w:rPr>
      </w:pPr>
      <w:r w:rsidRPr="002B735F">
        <w:rPr>
          <w:sz w:val="22"/>
          <w:szCs w:val="22"/>
          <w:lang w:eastAsia="cs-CZ"/>
        </w:rPr>
        <w:t xml:space="preserve">Příloha č. 1: </w:t>
      </w:r>
      <w:r w:rsidRPr="002B735F">
        <w:rPr>
          <w:sz w:val="22"/>
          <w:szCs w:val="22"/>
          <w:lang w:eastAsia="cs-CZ"/>
        </w:rPr>
        <w:tab/>
      </w:r>
      <w:r w:rsidR="00F642CC">
        <w:rPr>
          <w:sz w:val="22"/>
          <w:szCs w:val="22"/>
          <w:lang w:eastAsia="cs-CZ"/>
        </w:rPr>
        <w:t>Položkový rozpočet</w:t>
      </w:r>
    </w:p>
    <w:p w14:paraId="5011AA7F" w14:textId="2E160FBB" w:rsidR="00EC173E" w:rsidRDefault="00EC173E" w:rsidP="00026132">
      <w:pPr>
        <w:suppressAutoHyphens w:val="0"/>
        <w:spacing w:line="276" w:lineRule="auto"/>
        <w:ind w:left="705" w:hanging="705"/>
        <w:jc w:val="both"/>
        <w:rPr>
          <w:sz w:val="22"/>
          <w:szCs w:val="22"/>
          <w:lang w:eastAsia="cs-CZ"/>
        </w:rPr>
      </w:pPr>
    </w:p>
    <w:p w14:paraId="1865B802" w14:textId="77777777" w:rsidR="009C191A" w:rsidRDefault="009C191A" w:rsidP="00026132">
      <w:pPr>
        <w:suppressAutoHyphens w:val="0"/>
        <w:spacing w:line="276" w:lineRule="auto"/>
        <w:ind w:left="705" w:hanging="705"/>
        <w:jc w:val="both"/>
        <w:rPr>
          <w:sz w:val="22"/>
          <w:szCs w:val="22"/>
          <w:lang w:eastAsia="cs-CZ"/>
        </w:rPr>
      </w:pPr>
    </w:p>
    <w:p w14:paraId="57446E3B" w14:textId="77777777" w:rsidR="009C191A" w:rsidRPr="000B3F30" w:rsidRDefault="009C191A" w:rsidP="009C191A">
      <w:pPr>
        <w:keepNext/>
        <w:spacing w:before="240" w:after="60"/>
        <w:ind w:left="2832" w:firstLine="708"/>
        <w:outlineLvl w:val="0"/>
        <w:rPr>
          <w:b/>
          <w:bCs/>
          <w:kern w:val="32"/>
          <w:sz w:val="22"/>
          <w:szCs w:val="22"/>
          <w:lang w:val="x-none" w:eastAsia="x-none"/>
        </w:rPr>
      </w:pPr>
      <w:r w:rsidRPr="000B3F30">
        <w:rPr>
          <w:b/>
          <w:bCs/>
          <w:kern w:val="32"/>
          <w:sz w:val="22"/>
          <w:szCs w:val="22"/>
          <w:lang w:val="x-none" w:eastAsia="x-none"/>
        </w:rPr>
        <w:t>DOLOŽKA</w:t>
      </w:r>
    </w:p>
    <w:p w14:paraId="7745A4CC" w14:textId="6FB9B2F2" w:rsidR="009C191A" w:rsidRPr="001D782C" w:rsidRDefault="009C191A" w:rsidP="009C191A">
      <w:pPr>
        <w:jc w:val="center"/>
      </w:pPr>
      <w:r w:rsidRPr="001D782C">
        <w:t>V souladu s usnesením RMČ</w:t>
      </w:r>
      <w:proofErr w:type="gramStart"/>
      <w:r w:rsidRPr="001D782C">
        <w:t xml:space="preserve"> ….</w:t>
      </w:r>
      <w:proofErr w:type="gramEnd"/>
      <w:r w:rsidRPr="001D782C">
        <w:t>./202</w:t>
      </w:r>
      <w:r w:rsidR="0050261F">
        <w:t>5</w:t>
      </w:r>
      <w:r w:rsidRPr="001D782C">
        <w:t xml:space="preserve"> ze dne ……202</w:t>
      </w:r>
      <w:r w:rsidR="0050261F">
        <w:t>5</w:t>
      </w:r>
      <w:r w:rsidRPr="001D782C">
        <w:t xml:space="preserve"> se osvědčuje právní úkon spočívající v uzavření smlouvy mezi MČ Praha 17 a společností …………..</w:t>
      </w:r>
    </w:p>
    <w:p w14:paraId="45D01E5F" w14:textId="77777777" w:rsidR="009C191A" w:rsidRPr="001D782C" w:rsidRDefault="009C191A" w:rsidP="009C191A"/>
    <w:p w14:paraId="5C29EA84" w14:textId="77777777" w:rsidR="009C191A" w:rsidRPr="000B3F30" w:rsidRDefault="009C191A" w:rsidP="009C191A">
      <w:pPr>
        <w:rPr>
          <w:sz w:val="22"/>
          <w:szCs w:val="22"/>
        </w:rPr>
      </w:pPr>
      <w:r w:rsidRPr="000B3F30">
        <w:rPr>
          <w:sz w:val="22"/>
          <w:szCs w:val="22"/>
        </w:rPr>
        <w:t xml:space="preserve">      V Praze dne:</w:t>
      </w:r>
    </w:p>
    <w:p w14:paraId="4F16B925" w14:textId="77777777" w:rsidR="009C191A" w:rsidRDefault="009C191A" w:rsidP="009C191A">
      <w:pPr>
        <w:jc w:val="center"/>
        <w:rPr>
          <w:sz w:val="22"/>
          <w:szCs w:val="22"/>
        </w:rPr>
      </w:pPr>
    </w:p>
    <w:p w14:paraId="35C9AF90" w14:textId="77777777" w:rsidR="009C191A" w:rsidRPr="000B3F30" w:rsidRDefault="009C191A" w:rsidP="009C191A">
      <w:pPr>
        <w:jc w:val="center"/>
        <w:rPr>
          <w:sz w:val="22"/>
          <w:szCs w:val="22"/>
        </w:rPr>
      </w:pPr>
    </w:p>
    <w:p w14:paraId="1560E91A" w14:textId="77777777" w:rsidR="009C191A" w:rsidRPr="000B3F30" w:rsidRDefault="009C191A" w:rsidP="009C191A">
      <w:pPr>
        <w:jc w:val="center"/>
        <w:rPr>
          <w:sz w:val="22"/>
          <w:szCs w:val="22"/>
        </w:rPr>
      </w:pPr>
    </w:p>
    <w:p w14:paraId="41DB505B" w14:textId="77777777" w:rsidR="009C191A" w:rsidRPr="000B3F30" w:rsidRDefault="009C191A" w:rsidP="009C191A">
      <w:pPr>
        <w:jc w:val="center"/>
        <w:rPr>
          <w:sz w:val="22"/>
          <w:szCs w:val="22"/>
        </w:rPr>
      </w:pPr>
    </w:p>
    <w:p w14:paraId="15A67898" w14:textId="77777777" w:rsidR="009C191A" w:rsidRPr="000B3F30" w:rsidRDefault="009C191A" w:rsidP="009C191A">
      <w:pPr>
        <w:rPr>
          <w:sz w:val="22"/>
          <w:szCs w:val="22"/>
        </w:rPr>
      </w:pPr>
      <w:r w:rsidRPr="000B3F30">
        <w:rPr>
          <w:sz w:val="22"/>
          <w:szCs w:val="22"/>
        </w:rPr>
        <w:t xml:space="preserve">   </w:t>
      </w:r>
      <w:r w:rsidRPr="000B3F30">
        <w:rPr>
          <w:sz w:val="22"/>
          <w:szCs w:val="22"/>
        </w:rPr>
        <w:tab/>
      </w:r>
      <w:r>
        <w:rPr>
          <w:sz w:val="22"/>
          <w:szCs w:val="22"/>
        </w:rPr>
        <w:t xml:space="preserve">     </w:t>
      </w:r>
      <w:r w:rsidRPr="000B3F30">
        <w:rPr>
          <w:sz w:val="22"/>
          <w:szCs w:val="22"/>
        </w:rPr>
        <w:t xml:space="preserve">....................................                             </w:t>
      </w:r>
      <w:r w:rsidRPr="000B3F30">
        <w:rPr>
          <w:sz w:val="22"/>
          <w:szCs w:val="22"/>
        </w:rPr>
        <w:tab/>
      </w:r>
      <w:r w:rsidRPr="000B3F30">
        <w:rPr>
          <w:sz w:val="22"/>
          <w:szCs w:val="22"/>
        </w:rPr>
        <w:tab/>
        <w:t>...................................</w:t>
      </w:r>
    </w:p>
    <w:p w14:paraId="2E6D2846" w14:textId="77777777" w:rsidR="009C191A" w:rsidRDefault="009C191A" w:rsidP="009C191A">
      <w:pPr>
        <w:ind w:left="1416" w:firstLine="708"/>
      </w:pPr>
      <w:r>
        <w:rPr>
          <w:sz w:val="22"/>
          <w:szCs w:val="22"/>
        </w:rPr>
        <w:t>Pověření členové zastupitelstva MČ Praha 17</w:t>
      </w:r>
    </w:p>
    <w:p w14:paraId="2CAEE317" w14:textId="77777777" w:rsidR="009C191A" w:rsidRDefault="009C191A" w:rsidP="009C191A">
      <w:pPr>
        <w:ind w:left="426" w:hanging="426"/>
        <w:jc w:val="center"/>
      </w:pPr>
    </w:p>
    <w:p w14:paraId="4C4AC524" w14:textId="77777777" w:rsidR="009C191A" w:rsidRDefault="009C191A" w:rsidP="009C191A">
      <w:pPr>
        <w:ind w:left="426" w:hanging="426"/>
        <w:jc w:val="center"/>
      </w:pPr>
    </w:p>
    <w:p w14:paraId="64A2DEA6" w14:textId="77777777" w:rsidR="009C191A" w:rsidRPr="002B735F" w:rsidRDefault="009C191A" w:rsidP="00026132">
      <w:pPr>
        <w:suppressAutoHyphens w:val="0"/>
        <w:spacing w:line="276" w:lineRule="auto"/>
        <w:ind w:left="705" w:hanging="705"/>
        <w:jc w:val="both"/>
        <w:rPr>
          <w:sz w:val="22"/>
          <w:szCs w:val="22"/>
          <w:lang w:eastAsia="cs-CZ"/>
        </w:rPr>
      </w:pPr>
    </w:p>
    <w:sectPr w:rsidR="009C191A" w:rsidRPr="002B735F" w:rsidSect="00F519F5">
      <w:footerReference w:type="default" r:id="rId11"/>
      <w:pgSz w:w="11906" w:h="16838"/>
      <w:pgMar w:top="1702" w:right="1133" w:bottom="1417" w:left="1417" w:header="708" w:footer="45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2AFC9B3E" w14:textId="782236EA" w:rsidR="00E54E63" w:rsidRDefault="00E54E63">
      <w:pPr>
        <w:pStyle w:val="Textkomente"/>
      </w:pPr>
      <w:r>
        <w:rPr>
          <w:rStyle w:val="Odkaznakoment"/>
        </w:rPr>
        <w:annotationRef/>
      </w:r>
      <w:r w:rsidR="00CB623E">
        <w:t>Bude doplněno</w:t>
      </w:r>
    </w:p>
  </w:comment>
  <w:comment w:id="1" w:author="Autor" w:initials="A">
    <w:p w14:paraId="04B1B38D" w14:textId="16BF0285" w:rsidR="00E54E63" w:rsidRDefault="00E54E63">
      <w:pPr>
        <w:pStyle w:val="Textkomente"/>
      </w:pPr>
      <w:r>
        <w:rPr>
          <w:rStyle w:val="Odkaznakoment"/>
        </w:rPr>
        <w:annotationRef/>
      </w:r>
      <w:r>
        <w:t>Pokud by byl zhotovitel fyzickou osobou, bude upraveno před podpisem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AFC9B3E" w15:done="0"/>
  <w15:commentEx w15:paraId="04B1B38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AFC9B3E" w16cid:durableId="2588889A"/>
  <w16cid:commentId w16cid:paraId="04B1B38D" w16cid:durableId="2C7991D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31847" w14:textId="77777777" w:rsidR="00F04723" w:rsidRDefault="00F04723" w:rsidP="00A7326F">
      <w:r>
        <w:separator/>
      </w:r>
    </w:p>
  </w:endnote>
  <w:endnote w:type="continuationSeparator" w:id="0">
    <w:p w14:paraId="28278B3E" w14:textId="77777777" w:rsidR="00F04723" w:rsidRDefault="00F04723" w:rsidP="00A73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7124178"/>
      <w:docPartObj>
        <w:docPartGallery w:val="Page Numbers (Bottom of Page)"/>
        <w:docPartUnique/>
      </w:docPartObj>
    </w:sdtPr>
    <w:sdtContent>
      <w:p w14:paraId="6A8E16B9" w14:textId="73F2227B" w:rsidR="00E54E63" w:rsidRDefault="00E54E63">
        <w:pPr>
          <w:pStyle w:val="Zpat"/>
          <w:jc w:val="center"/>
        </w:pPr>
        <w:r>
          <w:fldChar w:fldCharType="begin"/>
        </w:r>
        <w:r>
          <w:instrText>PAGE   \* MERGEFORMAT</w:instrText>
        </w:r>
        <w:r>
          <w:fldChar w:fldCharType="separate"/>
        </w:r>
        <w:r w:rsidR="00A459B7">
          <w:rPr>
            <w:noProof/>
          </w:rPr>
          <w:t>11</w:t>
        </w:r>
        <w:r>
          <w:fldChar w:fldCharType="end"/>
        </w:r>
      </w:p>
    </w:sdtContent>
  </w:sdt>
  <w:p w14:paraId="680AA008" w14:textId="77777777" w:rsidR="00E54E63" w:rsidRDefault="00E54E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E0B8F0" w14:textId="77777777" w:rsidR="00F04723" w:rsidRDefault="00F04723" w:rsidP="00A7326F">
      <w:r>
        <w:separator/>
      </w:r>
    </w:p>
  </w:footnote>
  <w:footnote w:type="continuationSeparator" w:id="0">
    <w:p w14:paraId="7F48C9FE" w14:textId="77777777" w:rsidR="00F04723" w:rsidRDefault="00F04723" w:rsidP="00A732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72B5"/>
    <w:multiLevelType w:val="multilevel"/>
    <w:tmpl w:val="BD34FB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37C6739"/>
    <w:multiLevelType w:val="hybridMultilevel"/>
    <w:tmpl w:val="85463708"/>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 w15:restartNumberingAfterBreak="0">
    <w:nsid w:val="068D775D"/>
    <w:multiLevelType w:val="hybridMultilevel"/>
    <w:tmpl w:val="1AE4FC48"/>
    <w:lvl w:ilvl="0" w:tplc="797CF4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E4E5493"/>
    <w:multiLevelType w:val="multilevel"/>
    <w:tmpl w:val="A4504444"/>
    <w:lvl w:ilvl="0">
      <w:start w:val="4"/>
      <w:numFmt w:val="decimal"/>
      <w:lvlText w:val="%1"/>
      <w:lvlJc w:val="left"/>
      <w:pPr>
        <w:ind w:left="360" w:hanging="360"/>
      </w:pPr>
      <w:rPr>
        <w:rFonts w:asciiTheme="minorHAnsi" w:eastAsia="Times New Roman" w:hAnsiTheme="minorHAnsi" w:cstheme="minorHAnsi" w:hint="default"/>
      </w:rPr>
    </w:lvl>
    <w:lvl w:ilvl="1">
      <w:start w:val="4"/>
      <w:numFmt w:val="decimal"/>
      <w:lvlText w:val="%1.%2"/>
      <w:lvlJc w:val="left"/>
      <w:pPr>
        <w:ind w:left="360" w:hanging="360"/>
      </w:pPr>
      <w:rPr>
        <w:rFonts w:asciiTheme="minorHAnsi" w:eastAsia="Times New Roman" w:hAnsiTheme="minorHAnsi" w:cstheme="minorHAnsi" w:hint="default"/>
      </w:rPr>
    </w:lvl>
    <w:lvl w:ilvl="2">
      <w:start w:val="1"/>
      <w:numFmt w:val="decimal"/>
      <w:lvlText w:val="%1.%2.%3"/>
      <w:lvlJc w:val="left"/>
      <w:pPr>
        <w:ind w:left="720" w:hanging="720"/>
      </w:pPr>
      <w:rPr>
        <w:rFonts w:asciiTheme="minorHAnsi" w:eastAsia="Times New Roman" w:hAnsiTheme="minorHAnsi" w:cstheme="minorHAnsi" w:hint="default"/>
      </w:rPr>
    </w:lvl>
    <w:lvl w:ilvl="3">
      <w:start w:val="1"/>
      <w:numFmt w:val="decimal"/>
      <w:lvlText w:val="%1.%2.%3.%4"/>
      <w:lvlJc w:val="left"/>
      <w:pPr>
        <w:ind w:left="720" w:hanging="720"/>
      </w:pPr>
      <w:rPr>
        <w:rFonts w:asciiTheme="minorHAnsi" w:eastAsia="Times New Roman" w:hAnsiTheme="minorHAnsi" w:cstheme="minorHAnsi" w:hint="default"/>
      </w:rPr>
    </w:lvl>
    <w:lvl w:ilvl="4">
      <w:start w:val="1"/>
      <w:numFmt w:val="decimal"/>
      <w:lvlText w:val="%1.%2.%3.%4.%5"/>
      <w:lvlJc w:val="left"/>
      <w:pPr>
        <w:ind w:left="1080" w:hanging="1080"/>
      </w:pPr>
      <w:rPr>
        <w:rFonts w:asciiTheme="minorHAnsi" w:eastAsia="Times New Roman" w:hAnsiTheme="minorHAnsi" w:cstheme="minorHAnsi" w:hint="default"/>
      </w:rPr>
    </w:lvl>
    <w:lvl w:ilvl="5">
      <w:start w:val="1"/>
      <w:numFmt w:val="decimal"/>
      <w:lvlText w:val="%1.%2.%3.%4.%5.%6"/>
      <w:lvlJc w:val="left"/>
      <w:pPr>
        <w:ind w:left="1080" w:hanging="1080"/>
      </w:pPr>
      <w:rPr>
        <w:rFonts w:asciiTheme="minorHAnsi" w:eastAsia="Times New Roman" w:hAnsiTheme="minorHAnsi" w:cstheme="minorHAnsi" w:hint="default"/>
      </w:rPr>
    </w:lvl>
    <w:lvl w:ilvl="6">
      <w:start w:val="1"/>
      <w:numFmt w:val="decimal"/>
      <w:lvlText w:val="%1.%2.%3.%4.%5.%6.%7"/>
      <w:lvlJc w:val="left"/>
      <w:pPr>
        <w:ind w:left="1440" w:hanging="1440"/>
      </w:pPr>
      <w:rPr>
        <w:rFonts w:asciiTheme="minorHAnsi" w:eastAsia="Times New Roman" w:hAnsiTheme="minorHAnsi" w:cstheme="minorHAnsi" w:hint="default"/>
      </w:rPr>
    </w:lvl>
    <w:lvl w:ilvl="7">
      <w:start w:val="1"/>
      <w:numFmt w:val="decimal"/>
      <w:lvlText w:val="%1.%2.%3.%4.%5.%6.%7.%8"/>
      <w:lvlJc w:val="left"/>
      <w:pPr>
        <w:ind w:left="1440" w:hanging="1440"/>
      </w:pPr>
      <w:rPr>
        <w:rFonts w:asciiTheme="minorHAnsi" w:eastAsia="Times New Roman" w:hAnsiTheme="minorHAnsi" w:cstheme="minorHAnsi" w:hint="default"/>
      </w:rPr>
    </w:lvl>
    <w:lvl w:ilvl="8">
      <w:start w:val="1"/>
      <w:numFmt w:val="decimal"/>
      <w:lvlText w:val="%1.%2.%3.%4.%5.%6.%7.%8.%9"/>
      <w:lvlJc w:val="left"/>
      <w:pPr>
        <w:ind w:left="1440" w:hanging="1440"/>
      </w:pPr>
      <w:rPr>
        <w:rFonts w:asciiTheme="minorHAnsi" w:eastAsia="Times New Roman" w:hAnsiTheme="minorHAnsi" w:cstheme="minorHAnsi" w:hint="default"/>
      </w:rPr>
    </w:lvl>
  </w:abstractNum>
  <w:abstractNum w:abstractNumId="4" w15:restartNumberingAfterBreak="0">
    <w:nsid w:val="261C32FD"/>
    <w:multiLevelType w:val="hybridMultilevel"/>
    <w:tmpl w:val="4656DCD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A9688C"/>
    <w:multiLevelType w:val="hybridMultilevel"/>
    <w:tmpl w:val="3A3EC502"/>
    <w:lvl w:ilvl="0" w:tplc="0405000F">
      <w:start w:val="1"/>
      <w:numFmt w:val="decimal"/>
      <w:lvlText w:val="%1."/>
      <w:lvlJc w:val="left"/>
      <w:pPr>
        <w:ind w:left="768" w:hanging="360"/>
      </w:pPr>
    </w:lvl>
    <w:lvl w:ilvl="1" w:tplc="04050019" w:tentative="1">
      <w:start w:val="1"/>
      <w:numFmt w:val="lowerLetter"/>
      <w:lvlText w:val="%2."/>
      <w:lvlJc w:val="left"/>
      <w:pPr>
        <w:ind w:left="1488" w:hanging="360"/>
      </w:pPr>
    </w:lvl>
    <w:lvl w:ilvl="2" w:tplc="0405001B" w:tentative="1">
      <w:start w:val="1"/>
      <w:numFmt w:val="lowerRoman"/>
      <w:lvlText w:val="%3."/>
      <w:lvlJc w:val="right"/>
      <w:pPr>
        <w:ind w:left="2208" w:hanging="180"/>
      </w:pPr>
    </w:lvl>
    <w:lvl w:ilvl="3" w:tplc="0405000F" w:tentative="1">
      <w:start w:val="1"/>
      <w:numFmt w:val="decimal"/>
      <w:lvlText w:val="%4."/>
      <w:lvlJc w:val="left"/>
      <w:pPr>
        <w:ind w:left="2928" w:hanging="360"/>
      </w:pPr>
    </w:lvl>
    <w:lvl w:ilvl="4" w:tplc="04050019" w:tentative="1">
      <w:start w:val="1"/>
      <w:numFmt w:val="lowerLetter"/>
      <w:lvlText w:val="%5."/>
      <w:lvlJc w:val="left"/>
      <w:pPr>
        <w:ind w:left="3648" w:hanging="360"/>
      </w:pPr>
    </w:lvl>
    <w:lvl w:ilvl="5" w:tplc="0405001B" w:tentative="1">
      <w:start w:val="1"/>
      <w:numFmt w:val="lowerRoman"/>
      <w:lvlText w:val="%6."/>
      <w:lvlJc w:val="right"/>
      <w:pPr>
        <w:ind w:left="4368" w:hanging="180"/>
      </w:pPr>
    </w:lvl>
    <w:lvl w:ilvl="6" w:tplc="0405000F" w:tentative="1">
      <w:start w:val="1"/>
      <w:numFmt w:val="decimal"/>
      <w:lvlText w:val="%7."/>
      <w:lvlJc w:val="left"/>
      <w:pPr>
        <w:ind w:left="5088" w:hanging="360"/>
      </w:pPr>
    </w:lvl>
    <w:lvl w:ilvl="7" w:tplc="04050019" w:tentative="1">
      <w:start w:val="1"/>
      <w:numFmt w:val="lowerLetter"/>
      <w:lvlText w:val="%8."/>
      <w:lvlJc w:val="left"/>
      <w:pPr>
        <w:ind w:left="5808" w:hanging="360"/>
      </w:pPr>
    </w:lvl>
    <w:lvl w:ilvl="8" w:tplc="0405001B" w:tentative="1">
      <w:start w:val="1"/>
      <w:numFmt w:val="lowerRoman"/>
      <w:lvlText w:val="%9."/>
      <w:lvlJc w:val="right"/>
      <w:pPr>
        <w:ind w:left="6528" w:hanging="180"/>
      </w:pPr>
    </w:lvl>
  </w:abstractNum>
  <w:abstractNum w:abstractNumId="6" w15:restartNumberingAfterBreak="0">
    <w:nsid w:val="37B738AF"/>
    <w:multiLevelType w:val="multilevel"/>
    <w:tmpl w:val="1550F13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AC6755C"/>
    <w:multiLevelType w:val="hybridMultilevel"/>
    <w:tmpl w:val="3084A5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4F287C35"/>
    <w:multiLevelType w:val="hybridMultilevel"/>
    <w:tmpl w:val="851E6CA2"/>
    <w:lvl w:ilvl="0" w:tplc="ECDAECD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59FD0855"/>
    <w:multiLevelType w:val="multilevel"/>
    <w:tmpl w:val="CB9E0B7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6EE64FB0"/>
    <w:multiLevelType w:val="hybridMultilevel"/>
    <w:tmpl w:val="4D926FA6"/>
    <w:lvl w:ilvl="0" w:tplc="AE1AB356">
      <w:start w:val="1"/>
      <w:numFmt w:val="decimal"/>
      <w:lvlText w:val="15.%1"/>
      <w:lvlJc w:val="center"/>
      <w:pPr>
        <w:ind w:left="360" w:hanging="360"/>
      </w:pPr>
      <w:rPr>
        <w:rFonts w:hint="default"/>
        <w:b w:val="0"/>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74A53690"/>
    <w:multiLevelType w:val="hybridMultilevel"/>
    <w:tmpl w:val="48149000"/>
    <w:lvl w:ilvl="0" w:tplc="BD0AC47A">
      <w:start w:val="1"/>
      <w:numFmt w:val="decimal"/>
      <w:lvlText w:val="%1."/>
      <w:lvlJc w:val="left"/>
      <w:pPr>
        <w:ind w:left="1637"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7000A7B"/>
    <w:multiLevelType w:val="hybridMultilevel"/>
    <w:tmpl w:val="6FDE1ADC"/>
    <w:lvl w:ilvl="0" w:tplc="04050013">
      <w:start w:val="1"/>
      <w:numFmt w:val="upperRoman"/>
      <w:lvlText w:val="%1."/>
      <w:lvlJc w:val="righ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7E500D5C"/>
    <w:multiLevelType w:val="multilevel"/>
    <w:tmpl w:val="A4504444"/>
    <w:lvl w:ilvl="0">
      <w:start w:val="4"/>
      <w:numFmt w:val="decimal"/>
      <w:lvlText w:val="%1"/>
      <w:lvlJc w:val="left"/>
      <w:pPr>
        <w:ind w:left="360" w:hanging="360"/>
      </w:pPr>
      <w:rPr>
        <w:rFonts w:asciiTheme="minorHAnsi" w:eastAsia="Times New Roman" w:hAnsiTheme="minorHAnsi" w:cstheme="minorHAnsi" w:hint="default"/>
      </w:rPr>
    </w:lvl>
    <w:lvl w:ilvl="1">
      <w:start w:val="4"/>
      <w:numFmt w:val="decimal"/>
      <w:lvlText w:val="%1.%2"/>
      <w:lvlJc w:val="left"/>
      <w:pPr>
        <w:ind w:left="360" w:hanging="360"/>
      </w:pPr>
      <w:rPr>
        <w:rFonts w:asciiTheme="minorHAnsi" w:eastAsia="Times New Roman" w:hAnsiTheme="minorHAnsi" w:cstheme="minorHAnsi" w:hint="default"/>
      </w:rPr>
    </w:lvl>
    <w:lvl w:ilvl="2">
      <w:start w:val="1"/>
      <w:numFmt w:val="decimal"/>
      <w:lvlText w:val="%1.%2.%3"/>
      <w:lvlJc w:val="left"/>
      <w:pPr>
        <w:ind w:left="720" w:hanging="720"/>
      </w:pPr>
      <w:rPr>
        <w:rFonts w:asciiTheme="minorHAnsi" w:eastAsia="Times New Roman" w:hAnsiTheme="minorHAnsi" w:cstheme="minorHAnsi" w:hint="default"/>
      </w:rPr>
    </w:lvl>
    <w:lvl w:ilvl="3">
      <w:start w:val="1"/>
      <w:numFmt w:val="decimal"/>
      <w:lvlText w:val="%1.%2.%3.%4"/>
      <w:lvlJc w:val="left"/>
      <w:pPr>
        <w:ind w:left="720" w:hanging="720"/>
      </w:pPr>
      <w:rPr>
        <w:rFonts w:asciiTheme="minorHAnsi" w:eastAsia="Times New Roman" w:hAnsiTheme="minorHAnsi" w:cstheme="minorHAnsi" w:hint="default"/>
      </w:rPr>
    </w:lvl>
    <w:lvl w:ilvl="4">
      <w:start w:val="1"/>
      <w:numFmt w:val="decimal"/>
      <w:lvlText w:val="%1.%2.%3.%4.%5"/>
      <w:lvlJc w:val="left"/>
      <w:pPr>
        <w:ind w:left="1080" w:hanging="1080"/>
      </w:pPr>
      <w:rPr>
        <w:rFonts w:asciiTheme="minorHAnsi" w:eastAsia="Times New Roman" w:hAnsiTheme="minorHAnsi" w:cstheme="minorHAnsi" w:hint="default"/>
      </w:rPr>
    </w:lvl>
    <w:lvl w:ilvl="5">
      <w:start w:val="1"/>
      <w:numFmt w:val="decimal"/>
      <w:lvlText w:val="%1.%2.%3.%4.%5.%6"/>
      <w:lvlJc w:val="left"/>
      <w:pPr>
        <w:ind w:left="1080" w:hanging="1080"/>
      </w:pPr>
      <w:rPr>
        <w:rFonts w:asciiTheme="minorHAnsi" w:eastAsia="Times New Roman" w:hAnsiTheme="minorHAnsi" w:cstheme="minorHAnsi" w:hint="default"/>
      </w:rPr>
    </w:lvl>
    <w:lvl w:ilvl="6">
      <w:start w:val="1"/>
      <w:numFmt w:val="decimal"/>
      <w:lvlText w:val="%1.%2.%3.%4.%5.%6.%7"/>
      <w:lvlJc w:val="left"/>
      <w:pPr>
        <w:ind w:left="1440" w:hanging="1440"/>
      </w:pPr>
      <w:rPr>
        <w:rFonts w:asciiTheme="minorHAnsi" w:eastAsia="Times New Roman" w:hAnsiTheme="minorHAnsi" w:cstheme="minorHAnsi" w:hint="default"/>
      </w:rPr>
    </w:lvl>
    <w:lvl w:ilvl="7">
      <w:start w:val="1"/>
      <w:numFmt w:val="decimal"/>
      <w:lvlText w:val="%1.%2.%3.%4.%5.%6.%7.%8"/>
      <w:lvlJc w:val="left"/>
      <w:pPr>
        <w:ind w:left="1440" w:hanging="1440"/>
      </w:pPr>
      <w:rPr>
        <w:rFonts w:asciiTheme="minorHAnsi" w:eastAsia="Times New Roman" w:hAnsiTheme="minorHAnsi" w:cstheme="minorHAnsi" w:hint="default"/>
      </w:rPr>
    </w:lvl>
    <w:lvl w:ilvl="8">
      <w:start w:val="1"/>
      <w:numFmt w:val="decimal"/>
      <w:lvlText w:val="%1.%2.%3.%4.%5.%6.%7.%8.%9"/>
      <w:lvlJc w:val="left"/>
      <w:pPr>
        <w:ind w:left="1440" w:hanging="1440"/>
      </w:pPr>
      <w:rPr>
        <w:rFonts w:asciiTheme="minorHAnsi" w:eastAsia="Times New Roman" w:hAnsiTheme="minorHAnsi" w:cstheme="minorHAnsi" w:hint="default"/>
      </w:rPr>
    </w:lvl>
  </w:abstractNum>
  <w:num w:numId="1" w16cid:durableId="732698424">
    <w:abstractNumId w:val="7"/>
  </w:num>
  <w:num w:numId="2" w16cid:durableId="595022679">
    <w:abstractNumId w:val="1"/>
  </w:num>
  <w:num w:numId="3" w16cid:durableId="1973516351">
    <w:abstractNumId w:val="2"/>
  </w:num>
  <w:num w:numId="4" w16cid:durableId="5707711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63308900">
    <w:abstractNumId w:val="0"/>
  </w:num>
  <w:num w:numId="6" w16cid:durableId="1639534460">
    <w:abstractNumId w:val="11"/>
  </w:num>
  <w:num w:numId="7" w16cid:durableId="429358647">
    <w:abstractNumId w:val="4"/>
  </w:num>
  <w:num w:numId="8" w16cid:durableId="1558278881">
    <w:abstractNumId w:val="3"/>
  </w:num>
  <w:num w:numId="9" w16cid:durableId="671419034">
    <w:abstractNumId w:val="13"/>
  </w:num>
  <w:num w:numId="10" w16cid:durableId="323243807">
    <w:abstractNumId w:val="12"/>
  </w:num>
  <w:num w:numId="11" w16cid:durableId="2144690530">
    <w:abstractNumId w:val="5"/>
  </w:num>
  <w:num w:numId="12" w16cid:durableId="1132669767">
    <w:abstractNumId w:val="8"/>
  </w:num>
  <w:num w:numId="13" w16cid:durableId="2031445797">
    <w:abstractNumId w:val="9"/>
  </w:num>
  <w:num w:numId="14" w16cid:durableId="13604279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MxMzQ1NDIxMjM3NTdQ0lEKTi0uzszPAykwqgUACzGldSwAAAA="/>
  </w:docVars>
  <w:rsids>
    <w:rsidRoot w:val="00CC5A1F"/>
    <w:rsid w:val="000046FE"/>
    <w:rsid w:val="00016FDB"/>
    <w:rsid w:val="00022C8E"/>
    <w:rsid w:val="00026132"/>
    <w:rsid w:val="000361F4"/>
    <w:rsid w:val="0003788D"/>
    <w:rsid w:val="00037F1A"/>
    <w:rsid w:val="000421A7"/>
    <w:rsid w:val="00044B84"/>
    <w:rsid w:val="0004537D"/>
    <w:rsid w:val="00045D7A"/>
    <w:rsid w:val="00053163"/>
    <w:rsid w:val="00063717"/>
    <w:rsid w:val="00063C06"/>
    <w:rsid w:val="0007107D"/>
    <w:rsid w:val="00071A2B"/>
    <w:rsid w:val="00073A45"/>
    <w:rsid w:val="00077285"/>
    <w:rsid w:val="00077860"/>
    <w:rsid w:val="00080E61"/>
    <w:rsid w:val="000A138D"/>
    <w:rsid w:val="000A2702"/>
    <w:rsid w:val="000A2B98"/>
    <w:rsid w:val="000C1EEA"/>
    <w:rsid w:val="000D7670"/>
    <w:rsid w:val="000D7EEC"/>
    <w:rsid w:val="000E4C54"/>
    <w:rsid w:val="000F0808"/>
    <w:rsid w:val="000F1DF8"/>
    <w:rsid w:val="00100299"/>
    <w:rsid w:val="001019DF"/>
    <w:rsid w:val="00102FCE"/>
    <w:rsid w:val="00110B7B"/>
    <w:rsid w:val="00111076"/>
    <w:rsid w:val="00111800"/>
    <w:rsid w:val="00122005"/>
    <w:rsid w:val="00136A7D"/>
    <w:rsid w:val="00141EC2"/>
    <w:rsid w:val="00143EC2"/>
    <w:rsid w:val="00146705"/>
    <w:rsid w:val="00152747"/>
    <w:rsid w:val="00154AD6"/>
    <w:rsid w:val="001657CA"/>
    <w:rsid w:val="001736A1"/>
    <w:rsid w:val="00175107"/>
    <w:rsid w:val="0018101C"/>
    <w:rsid w:val="00181E85"/>
    <w:rsid w:val="0018350E"/>
    <w:rsid w:val="00187033"/>
    <w:rsid w:val="0019547C"/>
    <w:rsid w:val="001B0C32"/>
    <w:rsid w:val="001C639B"/>
    <w:rsid w:val="001D2A19"/>
    <w:rsid w:val="001D4D88"/>
    <w:rsid w:val="001E01D0"/>
    <w:rsid w:val="001F3547"/>
    <w:rsid w:val="001F4746"/>
    <w:rsid w:val="00201F51"/>
    <w:rsid w:val="00211CE7"/>
    <w:rsid w:val="00215003"/>
    <w:rsid w:val="00221F12"/>
    <w:rsid w:val="00222C6E"/>
    <w:rsid w:val="00222CFA"/>
    <w:rsid w:val="002263F9"/>
    <w:rsid w:val="00237917"/>
    <w:rsid w:val="0024571E"/>
    <w:rsid w:val="00256318"/>
    <w:rsid w:val="002662E3"/>
    <w:rsid w:val="00266FED"/>
    <w:rsid w:val="00280D13"/>
    <w:rsid w:val="00282284"/>
    <w:rsid w:val="002874DA"/>
    <w:rsid w:val="002877F6"/>
    <w:rsid w:val="002A280A"/>
    <w:rsid w:val="002A48B8"/>
    <w:rsid w:val="002A63E3"/>
    <w:rsid w:val="002B2326"/>
    <w:rsid w:val="002B735F"/>
    <w:rsid w:val="002C055C"/>
    <w:rsid w:val="002C381F"/>
    <w:rsid w:val="002C622B"/>
    <w:rsid w:val="002D4498"/>
    <w:rsid w:val="002E5143"/>
    <w:rsid w:val="00301D44"/>
    <w:rsid w:val="00306289"/>
    <w:rsid w:val="00312C51"/>
    <w:rsid w:val="00313ADA"/>
    <w:rsid w:val="00315E45"/>
    <w:rsid w:val="003244BD"/>
    <w:rsid w:val="0033462E"/>
    <w:rsid w:val="00335674"/>
    <w:rsid w:val="00336040"/>
    <w:rsid w:val="0034010A"/>
    <w:rsid w:val="00343A50"/>
    <w:rsid w:val="00345D69"/>
    <w:rsid w:val="00346256"/>
    <w:rsid w:val="003607CD"/>
    <w:rsid w:val="003635CA"/>
    <w:rsid w:val="0036595D"/>
    <w:rsid w:val="00365D7C"/>
    <w:rsid w:val="00373D70"/>
    <w:rsid w:val="00374CB2"/>
    <w:rsid w:val="00376A21"/>
    <w:rsid w:val="003807E6"/>
    <w:rsid w:val="00383900"/>
    <w:rsid w:val="003856F5"/>
    <w:rsid w:val="0039406F"/>
    <w:rsid w:val="00394F69"/>
    <w:rsid w:val="003A72C2"/>
    <w:rsid w:val="003B11B0"/>
    <w:rsid w:val="003C6E94"/>
    <w:rsid w:val="003C78D5"/>
    <w:rsid w:val="003D4C23"/>
    <w:rsid w:val="003D6B58"/>
    <w:rsid w:val="003E08E1"/>
    <w:rsid w:val="003E0E28"/>
    <w:rsid w:val="003E1D5D"/>
    <w:rsid w:val="003E54E7"/>
    <w:rsid w:val="003E7887"/>
    <w:rsid w:val="003F158C"/>
    <w:rsid w:val="003F194F"/>
    <w:rsid w:val="003F1A71"/>
    <w:rsid w:val="003F55A9"/>
    <w:rsid w:val="003F5C24"/>
    <w:rsid w:val="003F6CCF"/>
    <w:rsid w:val="003F7221"/>
    <w:rsid w:val="004019B3"/>
    <w:rsid w:val="0040599D"/>
    <w:rsid w:val="00405DD9"/>
    <w:rsid w:val="004104DF"/>
    <w:rsid w:val="00411B1D"/>
    <w:rsid w:val="00422AF3"/>
    <w:rsid w:val="004264BE"/>
    <w:rsid w:val="00440EDF"/>
    <w:rsid w:val="0044276B"/>
    <w:rsid w:val="0044742C"/>
    <w:rsid w:val="00451134"/>
    <w:rsid w:val="00451B7E"/>
    <w:rsid w:val="004547D7"/>
    <w:rsid w:val="004553A6"/>
    <w:rsid w:val="00465B58"/>
    <w:rsid w:val="0046609F"/>
    <w:rsid w:val="00470C4E"/>
    <w:rsid w:val="0047315F"/>
    <w:rsid w:val="00473E4D"/>
    <w:rsid w:val="00473E92"/>
    <w:rsid w:val="004759F6"/>
    <w:rsid w:val="00485D1D"/>
    <w:rsid w:val="00491144"/>
    <w:rsid w:val="00491B13"/>
    <w:rsid w:val="004A0E2A"/>
    <w:rsid w:val="004A6B4F"/>
    <w:rsid w:val="004C2F3F"/>
    <w:rsid w:val="004C4E3D"/>
    <w:rsid w:val="004C5D6E"/>
    <w:rsid w:val="004D180A"/>
    <w:rsid w:val="004D280F"/>
    <w:rsid w:val="004D3709"/>
    <w:rsid w:val="004E014C"/>
    <w:rsid w:val="004E1076"/>
    <w:rsid w:val="004E46B2"/>
    <w:rsid w:val="004E6D7F"/>
    <w:rsid w:val="004F0C47"/>
    <w:rsid w:val="004F0E5B"/>
    <w:rsid w:val="0050261F"/>
    <w:rsid w:val="0050266D"/>
    <w:rsid w:val="00502E47"/>
    <w:rsid w:val="00514329"/>
    <w:rsid w:val="00521731"/>
    <w:rsid w:val="00522481"/>
    <w:rsid w:val="00526B8F"/>
    <w:rsid w:val="0053113E"/>
    <w:rsid w:val="00535EEE"/>
    <w:rsid w:val="00537CE6"/>
    <w:rsid w:val="0054460D"/>
    <w:rsid w:val="00546E91"/>
    <w:rsid w:val="0055522B"/>
    <w:rsid w:val="00555345"/>
    <w:rsid w:val="00556308"/>
    <w:rsid w:val="005658FB"/>
    <w:rsid w:val="005660CB"/>
    <w:rsid w:val="00566ECD"/>
    <w:rsid w:val="00577B49"/>
    <w:rsid w:val="00584BEA"/>
    <w:rsid w:val="00585F71"/>
    <w:rsid w:val="005872F9"/>
    <w:rsid w:val="00595AE7"/>
    <w:rsid w:val="005A0F3B"/>
    <w:rsid w:val="005A361C"/>
    <w:rsid w:val="005A559A"/>
    <w:rsid w:val="005B289D"/>
    <w:rsid w:val="005B5D31"/>
    <w:rsid w:val="005B6970"/>
    <w:rsid w:val="005C4473"/>
    <w:rsid w:val="005D224A"/>
    <w:rsid w:val="005E125B"/>
    <w:rsid w:val="005E1A59"/>
    <w:rsid w:val="005E1BBC"/>
    <w:rsid w:val="005E3FFA"/>
    <w:rsid w:val="005E7CB1"/>
    <w:rsid w:val="00601455"/>
    <w:rsid w:val="00601DD9"/>
    <w:rsid w:val="00602D4A"/>
    <w:rsid w:val="00606CA5"/>
    <w:rsid w:val="00615E61"/>
    <w:rsid w:val="00617711"/>
    <w:rsid w:val="00626D45"/>
    <w:rsid w:val="006302CA"/>
    <w:rsid w:val="00634B52"/>
    <w:rsid w:val="00643021"/>
    <w:rsid w:val="006554D7"/>
    <w:rsid w:val="00657758"/>
    <w:rsid w:val="00657F1D"/>
    <w:rsid w:val="00681B3A"/>
    <w:rsid w:val="00684214"/>
    <w:rsid w:val="0069102A"/>
    <w:rsid w:val="006A0A9C"/>
    <w:rsid w:val="006A2F32"/>
    <w:rsid w:val="006A4A87"/>
    <w:rsid w:val="006B7CEC"/>
    <w:rsid w:val="006C769F"/>
    <w:rsid w:val="006C781B"/>
    <w:rsid w:val="006D2322"/>
    <w:rsid w:val="006D282C"/>
    <w:rsid w:val="006F3FB6"/>
    <w:rsid w:val="006F67F0"/>
    <w:rsid w:val="006F799A"/>
    <w:rsid w:val="00705116"/>
    <w:rsid w:val="0070628C"/>
    <w:rsid w:val="00724968"/>
    <w:rsid w:val="007265B2"/>
    <w:rsid w:val="00732C73"/>
    <w:rsid w:val="00734B72"/>
    <w:rsid w:val="00740026"/>
    <w:rsid w:val="00745DDE"/>
    <w:rsid w:val="00750ABA"/>
    <w:rsid w:val="00751DE8"/>
    <w:rsid w:val="007543B9"/>
    <w:rsid w:val="0075676B"/>
    <w:rsid w:val="007607BC"/>
    <w:rsid w:val="0076406D"/>
    <w:rsid w:val="00770564"/>
    <w:rsid w:val="00772C39"/>
    <w:rsid w:val="00774EB8"/>
    <w:rsid w:val="00781A58"/>
    <w:rsid w:val="00783D98"/>
    <w:rsid w:val="00785A79"/>
    <w:rsid w:val="00786399"/>
    <w:rsid w:val="00786F16"/>
    <w:rsid w:val="0079255F"/>
    <w:rsid w:val="0079520B"/>
    <w:rsid w:val="007A330A"/>
    <w:rsid w:val="007A43EC"/>
    <w:rsid w:val="007A514A"/>
    <w:rsid w:val="007B68CC"/>
    <w:rsid w:val="007D2469"/>
    <w:rsid w:val="007D5A9B"/>
    <w:rsid w:val="007E4894"/>
    <w:rsid w:val="007F7D91"/>
    <w:rsid w:val="00803ACA"/>
    <w:rsid w:val="00803DCF"/>
    <w:rsid w:val="008100E6"/>
    <w:rsid w:val="00816F58"/>
    <w:rsid w:val="0081731F"/>
    <w:rsid w:val="008236DA"/>
    <w:rsid w:val="00824BDA"/>
    <w:rsid w:val="00826935"/>
    <w:rsid w:val="00830923"/>
    <w:rsid w:val="00837589"/>
    <w:rsid w:val="00837B91"/>
    <w:rsid w:val="008415C8"/>
    <w:rsid w:val="00844CB8"/>
    <w:rsid w:val="0084622F"/>
    <w:rsid w:val="00846448"/>
    <w:rsid w:val="008467D1"/>
    <w:rsid w:val="00854552"/>
    <w:rsid w:val="008567C5"/>
    <w:rsid w:val="0086199E"/>
    <w:rsid w:val="00864FEC"/>
    <w:rsid w:val="00867497"/>
    <w:rsid w:val="0087008B"/>
    <w:rsid w:val="00871924"/>
    <w:rsid w:val="00874A07"/>
    <w:rsid w:val="00885854"/>
    <w:rsid w:val="008866FD"/>
    <w:rsid w:val="008875B3"/>
    <w:rsid w:val="0089400A"/>
    <w:rsid w:val="008A070C"/>
    <w:rsid w:val="008A496B"/>
    <w:rsid w:val="008B207D"/>
    <w:rsid w:val="008B7878"/>
    <w:rsid w:val="008C0FD0"/>
    <w:rsid w:val="008C6EDB"/>
    <w:rsid w:val="008D433A"/>
    <w:rsid w:val="008F00E7"/>
    <w:rsid w:val="008F088A"/>
    <w:rsid w:val="009026DA"/>
    <w:rsid w:val="00903A0B"/>
    <w:rsid w:val="009045DA"/>
    <w:rsid w:val="009074DF"/>
    <w:rsid w:val="009077D2"/>
    <w:rsid w:val="00907E89"/>
    <w:rsid w:val="00910178"/>
    <w:rsid w:val="00910E8E"/>
    <w:rsid w:val="00915E18"/>
    <w:rsid w:val="00922475"/>
    <w:rsid w:val="00922CE3"/>
    <w:rsid w:val="00923143"/>
    <w:rsid w:val="00936A9E"/>
    <w:rsid w:val="0094227C"/>
    <w:rsid w:val="00950D90"/>
    <w:rsid w:val="00950EA8"/>
    <w:rsid w:val="0095592F"/>
    <w:rsid w:val="0096196E"/>
    <w:rsid w:val="00963DE0"/>
    <w:rsid w:val="0097207F"/>
    <w:rsid w:val="00975779"/>
    <w:rsid w:val="009875F2"/>
    <w:rsid w:val="00991117"/>
    <w:rsid w:val="009930C7"/>
    <w:rsid w:val="0099510D"/>
    <w:rsid w:val="009978A3"/>
    <w:rsid w:val="009A11F2"/>
    <w:rsid w:val="009C191A"/>
    <w:rsid w:val="009C2005"/>
    <w:rsid w:val="009C3693"/>
    <w:rsid w:val="009C6187"/>
    <w:rsid w:val="009C6BA2"/>
    <w:rsid w:val="009D42C4"/>
    <w:rsid w:val="009D7F92"/>
    <w:rsid w:val="009E1FD3"/>
    <w:rsid w:val="009E3B81"/>
    <w:rsid w:val="009E56A9"/>
    <w:rsid w:val="009E5F1B"/>
    <w:rsid w:val="009E6FFB"/>
    <w:rsid w:val="009F1795"/>
    <w:rsid w:val="009F283F"/>
    <w:rsid w:val="009F5B85"/>
    <w:rsid w:val="00A100EE"/>
    <w:rsid w:val="00A16F22"/>
    <w:rsid w:val="00A25A27"/>
    <w:rsid w:val="00A3329E"/>
    <w:rsid w:val="00A42964"/>
    <w:rsid w:val="00A459B7"/>
    <w:rsid w:val="00A60FAD"/>
    <w:rsid w:val="00A65962"/>
    <w:rsid w:val="00A704F3"/>
    <w:rsid w:val="00A70862"/>
    <w:rsid w:val="00A70B89"/>
    <w:rsid w:val="00A7326F"/>
    <w:rsid w:val="00A732A6"/>
    <w:rsid w:val="00A73B66"/>
    <w:rsid w:val="00A82DD1"/>
    <w:rsid w:val="00A82F67"/>
    <w:rsid w:val="00A8554F"/>
    <w:rsid w:val="00A92650"/>
    <w:rsid w:val="00A9285F"/>
    <w:rsid w:val="00A95183"/>
    <w:rsid w:val="00A95F1D"/>
    <w:rsid w:val="00A96717"/>
    <w:rsid w:val="00A969D2"/>
    <w:rsid w:val="00A9701E"/>
    <w:rsid w:val="00AB13E8"/>
    <w:rsid w:val="00AB4219"/>
    <w:rsid w:val="00AC4C55"/>
    <w:rsid w:val="00AD60FC"/>
    <w:rsid w:val="00AD7365"/>
    <w:rsid w:val="00AE0DFB"/>
    <w:rsid w:val="00AF0417"/>
    <w:rsid w:val="00AF56D0"/>
    <w:rsid w:val="00AF7353"/>
    <w:rsid w:val="00B071A1"/>
    <w:rsid w:val="00B108A5"/>
    <w:rsid w:val="00B13B0B"/>
    <w:rsid w:val="00B201FC"/>
    <w:rsid w:val="00B24A62"/>
    <w:rsid w:val="00B42F3F"/>
    <w:rsid w:val="00B43D3F"/>
    <w:rsid w:val="00B506DC"/>
    <w:rsid w:val="00B5485B"/>
    <w:rsid w:val="00B55817"/>
    <w:rsid w:val="00B560E1"/>
    <w:rsid w:val="00B6638C"/>
    <w:rsid w:val="00B713C7"/>
    <w:rsid w:val="00B72F4C"/>
    <w:rsid w:val="00B760AD"/>
    <w:rsid w:val="00B77525"/>
    <w:rsid w:val="00B778D9"/>
    <w:rsid w:val="00B83B68"/>
    <w:rsid w:val="00B851F2"/>
    <w:rsid w:val="00B876FE"/>
    <w:rsid w:val="00B93734"/>
    <w:rsid w:val="00B96513"/>
    <w:rsid w:val="00BA240B"/>
    <w:rsid w:val="00BC0C45"/>
    <w:rsid w:val="00BC1967"/>
    <w:rsid w:val="00BC61E8"/>
    <w:rsid w:val="00BD3B55"/>
    <w:rsid w:val="00BD6F04"/>
    <w:rsid w:val="00BE2A80"/>
    <w:rsid w:val="00BE62F0"/>
    <w:rsid w:val="00BF18C7"/>
    <w:rsid w:val="00BF3E28"/>
    <w:rsid w:val="00BF4CFE"/>
    <w:rsid w:val="00BF618B"/>
    <w:rsid w:val="00C03697"/>
    <w:rsid w:val="00C042FC"/>
    <w:rsid w:val="00C05A0C"/>
    <w:rsid w:val="00C07E39"/>
    <w:rsid w:val="00C112C6"/>
    <w:rsid w:val="00C1417D"/>
    <w:rsid w:val="00C16159"/>
    <w:rsid w:val="00C16F0E"/>
    <w:rsid w:val="00C26445"/>
    <w:rsid w:val="00C34804"/>
    <w:rsid w:val="00C40477"/>
    <w:rsid w:val="00C43E1D"/>
    <w:rsid w:val="00C46E6D"/>
    <w:rsid w:val="00C52B36"/>
    <w:rsid w:val="00C578B7"/>
    <w:rsid w:val="00C57EBE"/>
    <w:rsid w:val="00C57EE5"/>
    <w:rsid w:val="00C60480"/>
    <w:rsid w:val="00C626E8"/>
    <w:rsid w:val="00C650F8"/>
    <w:rsid w:val="00C7064F"/>
    <w:rsid w:val="00C73788"/>
    <w:rsid w:val="00C76328"/>
    <w:rsid w:val="00C81040"/>
    <w:rsid w:val="00C91B18"/>
    <w:rsid w:val="00CA2741"/>
    <w:rsid w:val="00CA40BA"/>
    <w:rsid w:val="00CA573E"/>
    <w:rsid w:val="00CA68B5"/>
    <w:rsid w:val="00CA7CAB"/>
    <w:rsid w:val="00CB00BE"/>
    <w:rsid w:val="00CB623D"/>
    <w:rsid w:val="00CB623E"/>
    <w:rsid w:val="00CB64B2"/>
    <w:rsid w:val="00CC3282"/>
    <w:rsid w:val="00CC5A1F"/>
    <w:rsid w:val="00CE117A"/>
    <w:rsid w:val="00CE7392"/>
    <w:rsid w:val="00CF3015"/>
    <w:rsid w:val="00D01594"/>
    <w:rsid w:val="00D02298"/>
    <w:rsid w:val="00D03BE5"/>
    <w:rsid w:val="00D143F2"/>
    <w:rsid w:val="00D1765D"/>
    <w:rsid w:val="00D1783F"/>
    <w:rsid w:val="00D40294"/>
    <w:rsid w:val="00D44916"/>
    <w:rsid w:val="00D45832"/>
    <w:rsid w:val="00D515BD"/>
    <w:rsid w:val="00D51638"/>
    <w:rsid w:val="00D60482"/>
    <w:rsid w:val="00D60C68"/>
    <w:rsid w:val="00D66A98"/>
    <w:rsid w:val="00D7175B"/>
    <w:rsid w:val="00D7606F"/>
    <w:rsid w:val="00D94809"/>
    <w:rsid w:val="00D94AF1"/>
    <w:rsid w:val="00D974E7"/>
    <w:rsid w:val="00DA06B0"/>
    <w:rsid w:val="00DA1F9D"/>
    <w:rsid w:val="00DA3E47"/>
    <w:rsid w:val="00DA4BB8"/>
    <w:rsid w:val="00DB13D6"/>
    <w:rsid w:val="00DB2C3A"/>
    <w:rsid w:val="00DB5CFE"/>
    <w:rsid w:val="00DC60A1"/>
    <w:rsid w:val="00DD2044"/>
    <w:rsid w:val="00DD4926"/>
    <w:rsid w:val="00DD6739"/>
    <w:rsid w:val="00DE0891"/>
    <w:rsid w:val="00DE0CF1"/>
    <w:rsid w:val="00DF1A7D"/>
    <w:rsid w:val="00DF3514"/>
    <w:rsid w:val="00DF62E3"/>
    <w:rsid w:val="00DF6915"/>
    <w:rsid w:val="00E04ECB"/>
    <w:rsid w:val="00E22418"/>
    <w:rsid w:val="00E359C1"/>
    <w:rsid w:val="00E36242"/>
    <w:rsid w:val="00E4227D"/>
    <w:rsid w:val="00E54E63"/>
    <w:rsid w:val="00E616F8"/>
    <w:rsid w:val="00E82F35"/>
    <w:rsid w:val="00E86F2F"/>
    <w:rsid w:val="00E9092E"/>
    <w:rsid w:val="00E926C2"/>
    <w:rsid w:val="00EA467F"/>
    <w:rsid w:val="00EA4B46"/>
    <w:rsid w:val="00EB03F2"/>
    <w:rsid w:val="00EC173E"/>
    <w:rsid w:val="00ED1F86"/>
    <w:rsid w:val="00ED3464"/>
    <w:rsid w:val="00ED3675"/>
    <w:rsid w:val="00ED4DAB"/>
    <w:rsid w:val="00ED55B8"/>
    <w:rsid w:val="00ED6A3D"/>
    <w:rsid w:val="00EF4956"/>
    <w:rsid w:val="00F01A0A"/>
    <w:rsid w:val="00F04723"/>
    <w:rsid w:val="00F11A3F"/>
    <w:rsid w:val="00F211C7"/>
    <w:rsid w:val="00F22781"/>
    <w:rsid w:val="00F263AA"/>
    <w:rsid w:val="00F26C35"/>
    <w:rsid w:val="00F479BD"/>
    <w:rsid w:val="00F519F5"/>
    <w:rsid w:val="00F642CC"/>
    <w:rsid w:val="00F65C47"/>
    <w:rsid w:val="00F812B2"/>
    <w:rsid w:val="00F8364C"/>
    <w:rsid w:val="00F96111"/>
    <w:rsid w:val="00F97878"/>
    <w:rsid w:val="00FA1343"/>
    <w:rsid w:val="00FB01E5"/>
    <w:rsid w:val="00FB660A"/>
    <w:rsid w:val="00FC7E8B"/>
    <w:rsid w:val="00FD3A13"/>
    <w:rsid w:val="00FD4174"/>
    <w:rsid w:val="00FE17DF"/>
    <w:rsid w:val="00FE325D"/>
    <w:rsid w:val="00FE4F21"/>
    <w:rsid w:val="00FF2D1A"/>
    <w:rsid w:val="00FF36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95F700"/>
  <w15:docId w15:val="{199C7BC5-E8AE-4B9B-8087-CBDFF6E6A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A1F"/>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uiPriority w:val="9"/>
    <w:qFormat/>
    <w:rsid w:val="001657C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nhideWhenUsed/>
    <w:rsid w:val="00CC5A1F"/>
    <w:rPr>
      <w:sz w:val="18"/>
      <w:szCs w:val="18"/>
    </w:rPr>
  </w:style>
  <w:style w:type="paragraph" w:styleId="Textkomente">
    <w:name w:val="annotation text"/>
    <w:basedOn w:val="Normln"/>
    <w:link w:val="TextkomenteChar"/>
    <w:uiPriority w:val="99"/>
    <w:unhideWhenUsed/>
    <w:qFormat/>
    <w:rsid w:val="00CC5A1F"/>
    <w:pPr>
      <w:suppressAutoHyphens w:val="0"/>
      <w:spacing w:after="200" w:line="276" w:lineRule="auto"/>
    </w:pPr>
    <w:rPr>
      <w:lang w:eastAsia="cs-CZ"/>
    </w:rPr>
  </w:style>
  <w:style w:type="character" w:customStyle="1" w:styleId="TextkomenteChar">
    <w:name w:val="Text komentáře Char"/>
    <w:basedOn w:val="Standardnpsmoodstavce"/>
    <w:link w:val="Textkomente"/>
    <w:uiPriority w:val="99"/>
    <w:qFormat/>
    <w:rsid w:val="00CC5A1F"/>
    <w:rPr>
      <w:rFonts w:ascii="Times New Roman" w:eastAsia="Times New Roman" w:hAnsi="Times New Roman" w:cs="Times New Roman"/>
      <w:sz w:val="24"/>
      <w:szCs w:val="24"/>
      <w:lang w:eastAsia="cs-CZ"/>
    </w:rPr>
  </w:style>
  <w:style w:type="paragraph" w:customStyle="1" w:styleId="ANadpis2">
    <w:name w:val="A_Nadpis2"/>
    <w:basedOn w:val="Normln"/>
    <w:rsid w:val="00CC5A1F"/>
    <w:pPr>
      <w:tabs>
        <w:tab w:val="left" w:pos="567"/>
      </w:tabs>
      <w:suppressAutoHyphens w:val="0"/>
      <w:overflowPunct w:val="0"/>
      <w:autoSpaceDE w:val="0"/>
      <w:autoSpaceDN w:val="0"/>
      <w:adjustRightInd w:val="0"/>
      <w:spacing w:before="120"/>
      <w:ind w:left="567" w:hanging="567"/>
      <w:jc w:val="both"/>
      <w:textAlignment w:val="baseline"/>
    </w:pPr>
    <w:rPr>
      <w:rFonts w:eastAsia="Calibri"/>
      <w:b/>
      <w:szCs w:val="20"/>
      <w:lang w:eastAsia="cs-CZ"/>
    </w:rPr>
  </w:style>
  <w:style w:type="paragraph" w:styleId="Odstavecseseznamem">
    <w:name w:val="List Paragraph"/>
    <w:aliases w:val="Conclusion de partie"/>
    <w:basedOn w:val="Normln"/>
    <w:link w:val="OdstavecseseznamemChar"/>
    <w:qFormat/>
    <w:rsid w:val="00CC5A1F"/>
    <w:pPr>
      <w:ind w:left="720"/>
      <w:contextualSpacing/>
    </w:pPr>
  </w:style>
  <w:style w:type="character" w:styleId="Hypertextovodkaz">
    <w:name w:val="Hyperlink"/>
    <w:basedOn w:val="Standardnpsmoodstavce"/>
    <w:uiPriority w:val="99"/>
    <w:unhideWhenUsed/>
    <w:rsid w:val="00CC5A1F"/>
    <w:rPr>
      <w:color w:val="0563C1" w:themeColor="hyperlink"/>
      <w:u w:val="single"/>
    </w:rPr>
  </w:style>
  <w:style w:type="paragraph" w:styleId="Zhlav">
    <w:name w:val="header"/>
    <w:basedOn w:val="Normln"/>
    <w:link w:val="ZhlavChar"/>
    <w:uiPriority w:val="99"/>
    <w:unhideWhenUsed/>
    <w:rsid w:val="00CC5A1F"/>
    <w:pPr>
      <w:tabs>
        <w:tab w:val="center" w:pos="4536"/>
        <w:tab w:val="right" w:pos="9072"/>
      </w:tabs>
    </w:pPr>
  </w:style>
  <w:style w:type="character" w:customStyle="1" w:styleId="ZhlavChar">
    <w:name w:val="Záhlaví Char"/>
    <w:basedOn w:val="Standardnpsmoodstavce"/>
    <w:link w:val="Zhlav"/>
    <w:uiPriority w:val="99"/>
    <w:rsid w:val="00CC5A1F"/>
    <w:rPr>
      <w:rFonts w:ascii="Times New Roman" w:eastAsia="Times New Roman" w:hAnsi="Times New Roman" w:cs="Times New Roman"/>
      <w:sz w:val="24"/>
      <w:szCs w:val="24"/>
      <w:lang w:eastAsia="ar-SA"/>
    </w:rPr>
  </w:style>
  <w:style w:type="paragraph" w:styleId="Textbubliny">
    <w:name w:val="Balloon Text"/>
    <w:basedOn w:val="Normln"/>
    <w:link w:val="TextbublinyChar"/>
    <w:uiPriority w:val="99"/>
    <w:semiHidden/>
    <w:unhideWhenUsed/>
    <w:rsid w:val="00CC5A1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C5A1F"/>
    <w:rPr>
      <w:rFonts w:ascii="Segoe UI" w:eastAsia="Times New Roman" w:hAnsi="Segoe UI" w:cs="Segoe UI"/>
      <w:sz w:val="18"/>
      <w:szCs w:val="18"/>
      <w:lang w:eastAsia="ar-SA"/>
    </w:rPr>
  </w:style>
  <w:style w:type="paragraph" w:styleId="Zpat">
    <w:name w:val="footer"/>
    <w:basedOn w:val="Normln"/>
    <w:link w:val="ZpatChar"/>
    <w:uiPriority w:val="99"/>
    <w:unhideWhenUsed/>
    <w:rsid w:val="00A7326F"/>
    <w:pPr>
      <w:tabs>
        <w:tab w:val="center" w:pos="4536"/>
        <w:tab w:val="right" w:pos="9072"/>
      </w:tabs>
    </w:pPr>
  </w:style>
  <w:style w:type="character" w:customStyle="1" w:styleId="ZpatChar">
    <w:name w:val="Zápatí Char"/>
    <w:basedOn w:val="Standardnpsmoodstavce"/>
    <w:link w:val="Zpat"/>
    <w:uiPriority w:val="99"/>
    <w:rsid w:val="00A7326F"/>
    <w:rPr>
      <w:rFonts w:ascii="Times New Roman" w:eastAsia="Times New Roman" w:hAnsi="Times New Roman" w:cs="Times New Roman"/>
      <w:sz w:val="24"/>
      <w:szCs w:val="24"/>
      <w:lang w:eastAsia="ar-SA"/>
    </w:rPr>
  </w:style>
  <w:style w:type="paragraph" w:styleId="Pedmtkomente">
    <w:name w:val="annotation subject"/>
    <w:basedOn w:val="Textkomente"/>
    <w:next w:val="Textkomente"/>
    <w:link w:val="PedmtkomenteChar"/>
    <w:uiPriority w:val="99"/>
    <w:semiHidden/>
    <w:unhideWhenUsed/>
    <w:rsid w:val="00A42964"/>
    <w:pPr>
      <w:suppressAutoHyphens/>
      <w:spacing w:after="0" w:line="240" w:lineRule="auto"/>
    </w:pPr>
    <w:rPr>
      <w:b/>
      <w:bCs/>
      <w:sz w:val="20"/>
      <w:szCs w:val="20"/>
      <w:lang w:eastAsia="ar-SA"/>
    </w:rPr>
  </w:style>
  <w:style w:type="character" w:customStyle="1" w:styleId="PedmtkomenteChar">
    <w:name w:val="Předmět komentáře Char"/>
    <w:basedOn w:val="TextkomenteChar"/>
    <w:link w:val="Pedmtkomente"/>
    <w:uiPriority w:val="99"/>
    <w:semiHidden/>
    <w:rsid w:val="00A42964"/>
    <w:rPr>
      <w:rFonts w:ascii="Times New Roman" w:eastAsia="Times New Roman" w:hAnsi="Times New Roman" w:cs="Times New Roman"/>
      <w:b/>
      <w:bCs/>
      <w:sz w:val="20"/>
      <w:szCs w:val="20"/>
      <w:lang w:eastAsia="ar-SA"/>
    </w:rPr>
  </w:style>
  <w:style w:type="character" w:customStyle="1" w:styleId="datalabel">
    <w:name w:val="datalabel"/>
    <w:basedOn w:val="Standardnpsmoodstavce"/>
    <w:rsid w:val="00C650F8"/>
  </w:style>
  <w:style w:type="paragraph" w:styleId="Revize">
    <w:name w:val="Revision"/>
    <w:hidden/>
    <w:uiPriority w:val="99"/>
    <w:semiHidden/>
    <w:rsid w:val="00A82F67"/>
    <w:pPr>
      <w:spacing w:after="0" w:line="240" w:lineRule="auto"/>
    </w:pPr>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semiHidden/>
    <w:unhideWhenUsed/>
    <w:rsid w:val="00080E61"/>
    <w:rPr>
      <w:sz w:val="20"/>
      <w:szCs w:val="20"/>
    </w:rPr>
  </w:style>
  <w:style w:type="character" w:customStyle="1" w:styleId="TextpoznpodarouChar">
    <w:name w:val="Text pozn. pod čarou Char"/>
    <w:basedOn w:val="Standardnpsmoodstavce"/>
    <w:link w:val="Textpoznpodarou"/>
    <w:uiPriority w:val="99"/>
    <w:semiHidden/>
    <w:rsid w:val="00080E61"/>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semiHidden/>
    <w:unhideWhenUsed/>
    <w:rsid w:val="00080E61"/>
    <w:rPr>
      <w:vertAlign w:val="superscript"/>
    </w:rPr>
  </w:style>
  <w:style w:type="character" w:customStyle="1" w:styleId="c-timestamplabel">
    <w:name w:val="c-timestamp__label"/>
    <w:basedOn w:val="Standardnpsmoodstavce"/>
    <w:rsid w:val="00657758"/>
  </w:style>
  <w:style w:type="character" w:customStyle="1" w:styleId="Nadpis1Char">
    <w:name w:val="Nadpis 1 Char"/>
    <w:basedOn w:val="Standardnpsmoodstavce"/>
    <w:link w:val="Nadpis1"/>
    <w:uiPriority w:val="9"/>
    <w:rsid w:val="001657CA"/>
    <w:rPr>
      <w:rFonts w:asciiTheme="majorHAnsi" w:eastAsiaTheme="majorEastAsia" w:hAnsiTheme="majorHAnsi" w:cstheme="majorBidi"/>
      <w:b/>
      <w:bCs/>
      <w:color w:val="2E74B5" w:themeColor="accent1" w:themeShade="BF"/>
      <w:sz w:val="28"/>
      <w:szCs w:val="28"/>
      <w:lang w:eastAsia="ar-SA"/>
    </w:rPr>
  </w:style>
  <w:style w:type="paragraph" w:styleId="Textvbloku">
    <w:name w:val="Block Text"/>
    <w:basedOn w:val="Normln"/>
    <w:unhideWhenUsed/>
    <w:rsid w:val="003D6B58"/>
    <w:pPr>
      <w:widowControl w:val="0"/>
      <w:suppressAutoHyphens w:val="0"/>
      <w:ind w:right="-92"/>
      <w:jc w:val="both"/>
    </w:pPr>
    <w:rPr>
      <w:rFonts w:ascii="Open Sans" w:eastAsia="Open Sans" w:hAnsi="Open Sans" w:cs="Open Sans"/>
      <w:szCs w:val="20"/>
      <w:lang w:eastAsia="cs-CZ"/>
    </w:rPr>
  </w:style>
  <w:style w:type="character" w:customStyle="1" w:styleId="OdstavecseseznamemChar">
    <w:name w:val="Odstavec se seznamem Char"/>
    <w:aliases w:val="Conclusion de partie Char"/>
    <w:link w:val="Odstavecseseznamem"/>
    <w:rsid w:val="009978A3"/>
    <w:rPr>
      <w:rFonts w:ascii="Times New Roman" w:eastAsia="Times New Roman" w:hAnsi="Times New Roman" w:cs="Times New Roman"/>
      <w:sz w:val="24"/>
      <w:szCs w:val="24"/>
      <w:lang w:eastAsia="ar-SA"/>
    </w:rPr>
  </w:style>
  <w:style w:type="paragraph" w:styleId="Zkladntext">
    <w:name w:val="Body Text"/>
    <w:basedOn w:val="Normln"/>
    <w:link w:val="ZkladntextChar"/>
    <w:uiPriority w:val="99"/>
    <w:semiHidden/>
    <w:unhideWhenUsed/>
    <w:rsid w:val="009978A3"/>
    <w:pPr>
      <w:suppressAutoHyphens w:val="0"/>
      <w:spacing w:after="120"/>
    </w:pPr>
    <w:rPr>
      <w:sz w:val="20"/>
      <w:szCs w:val="20"/>
      <w:lang w:val="en-US" w:eastAsia="cs-CZ"/>
    </w:rPr>
  </w:style>
  <w:style w:type="character" w:customStyle="1" w:styleId="ZkladntextChar">
    <w:name w:val="Základní text Char"/>
    <w:basedOn w:val="Standardnpsmoodstavce"/>
    <w:link w:val="Zkladntext"/>
    <w:uiPriority w:val="99"/>
    <w:semiHidden/>
    <w:rsid w:val="009978A3"/>
    <w:rPr>
      <w:rFonts w:ascii="Times New Roman" w:eastAsia="Times New Roman" w:hAnsi="Times New Roman" w:cs="Times New Roman"/>
      <w:sz w:val="20"/>
      <w:szCs w:val="20"/>
      <w:lang w:val="en-US"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287953">
      <w:bodyDiv w:val="1"/>
      <w:marLeft w:val="0"/>
      <w:marRight w:val="0"/>
      <w:marTop w:val="0"/>
      <w:marBottom w:val="0"/>
      <w:divBdr>
        <w:top w:val="none" w:sz="0" w:space="0" w:color="auto"/>
        <w:left w:val="none" w:sz="0" w:space="0" w:color="auto"/>
        <w:bottom w:val="none" w:sz="0" w:space="0" w:color="auto"/>
        <w:right w:val="none" w:sz="0" w:space="0" w:color="auto"/>
      </w:divBdr>
      <w:divsChild>
        <w:div w:id="2035957486">
          <w:marLeft w:val="0"/>
          <w:marRight w:val="0"/>
          <w:marTop w:val="0"/>
          <w:marBottom w:val="0"/>
          <w:divBdr>
            <w:top w:val="none" w:sz="0" w:space="0" w:color="auto"/>
            <w:left w:val="none" w:sz="0" w:space="0" w:color="auto"/>
            <w:bottom w:val="none" w:sz="0" w:space="0" w:color="auto"/>
            <w:right w:val="none" w:sz="0" w:space="0" w:color="auto"/>
          </w:divBdr>
          <w:divsChild>
            <w:div w:id="23021686">
              <w:marLeft w:val="-240"/>
              <w:marRight w:val="-120"/>
              <w:marTop w:val="0"/>
              <w:marBottom w:val="0"/>
              <w:divBdr>
                <w:top w:val="none" w:sz="0" w:space="0" w:color="auto"/>
                <w:left w:val="none" w:sz="0" w:space="0" w:color="auto"/>
                <w:bottom w:val="none" w:sz="0" w:space="0" w:color="auto"/>
                <w:right w:val="none" w:sz="0" w:space="0" w:color="auto"/>
              </w:divBdr>
              <w:divsChild>
                <w:div w:id="925307044">
                  <w:marLeft w:val="0"/>
                  <w:marRight w:val="0"/>
                  <w:marTop w:val="0"/>
                  <w:marBottom w:val="60"/>
                  <w:divBdr>
                    <w:top w:val="none" w:sz="0" w:space="0" w:color="auto"/>
                    <w:left w:val="none" w:sz="0" w:space="0" w:color="auto"/>
                    <w:bottom w:val="none" w:sz="0" w:space="0" w:color="auto"/>
                    <w:right w:val="none" w:sz="0" w:space="0" w:color="auto"/>
                  </w:divBdr>
                  <w:divsChild>
                    <w:div w:id="1429348102">
                      <w:marLeft w:val="0"/>
                      <w:marRight w:val="0"/>
                      <w:marTop w:val="0"/>
                      <w:marBottom w:val="0"/>
                      <w:divBdr>
                        <w:top w:val="none" w:sz="0" w:space="0" w:color="auto"/>
                        <w:left w:val="none" w:sz="0" w:space="0" w:color="auto"/>
                        <w:bottom w:val="none" w:sz="0" w:space="0" w:color="auto"/>
                        <w:right w:val="none" w:sz="0" w:space="0" w:color="auto"/>
                      </w:divBdr>
                      <w:divsChild>
                        <w:div w:id="371420710">
                          <w:marLeft w:val="0"/>
                          <w:marRight w:val="0"/>
                          <w:marTop w:val="0"/>
                          <w:marBottom w:val="0"/>
                          <w:divBdr>
                            <w:top w:val="none" w:sz="0" w:space="0" w:color="auto"/>
                            <w:left w:val="none" w:sz="0" w:space="0" w:color="auto"/>
                            <w:bottom w:val="none" w:sz="0" w:space="0" w:color="auto"/>
                            <w:right w:val="none" w:sz="0" w:space="0" w:color="auto"/>
                          </w:divBdr>
                          <w:divsChild>
                            <w:div w:id="1600602027">
                              <w:marLeft w:val="0"/>
                              <w:marRight w:val="0"/>
                              <w:marTop w:val="0"/>
                              <w:marBottom w:val="0"/>
                              <w:divBdr>
                                <w:top w:val="none" w:sz="0" w:space="0" w:color="auto"/>
                                <w:left w:val="none" w:sz="0" w:space="0" w:color="auto"/>
                                <w:bottom w:val="none" w:sz="0" w:space="0" w:color="auto"/>
                                <w:right w:val="none" w:sz="0" w:space="0" w:color="auto"/>
                              </w:divBdr>
                              <w:divsChild>
                                <w:div w:id="161370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964390">
      <w:bodyDiv w:val="1"/>
      <w:marLeft w:val="0"/>
      <w:marRight w:val="0"/>
      <w:marTop w:val="0"/>
      <w:marBottom w:val="0"/>
      <w:divBdr>
        <w:top w:val="none" w:sz="0" w:space="0" w:color="auto"/>
        <w:left w:val="none" w:sz="0" w:space="0" w:color="auto"/>
        <w:bottom w:val="none" w:sz="0" w:space="0" w:color="auto"/>
        <w:right w:val="none" w:sz="0" w:space="0" w:color="auto"/>
      </w:divBdr>
      <w:divsChild>
        <w:div w:id="1158225097">
          <w:marLeft w:val="0"/>
          <w:marRight w:val="0"/>
          <w:marTop w:val="0"/>
          <w:marBottom w:val="0"/>
          <w:divBdr>
            <w:top w:val="none" w:sz="0" w:space="0" w:color="auto"/>
            <w:left w:val="none" w:sz="0" w:space="0" w:color="auto"/>
            <w:bottom w:val="none" w:sz="0" w:space="0" w:color="auto"/>
            <w:right w:val="none" w:sz="0" w:space="0" w:color="auto"/>
          </w:divBdr>
          <w:divsChild>
            <w:div w:id="1672953358">
              <w:marLeft w:val="0"/>
              <w:marRight w:val="0"/>
              <w:marTop w:val="0"/>
              <w:marBottom w:val="0"/>
              <w:divBdr>
                <w:top w:val="none" w:sz="0" w:space="0" w:color="auto"/>
                <w:left w:val="none" w:sz="0" w:space="0" w:color="auto"/>
                <w:bottom w:val="none" w:sz="0" w:space="0" w:color="auto"/>
                <w:right w:val="none" w:sz="0" w:space="0" w:color="auto"/>
              </w:divBdr>
              <w:divsChild>
                <w:div w:id="2008434252">
                  <w:marLeft w:val="0"/>
                  <w:marRight w:val="0"/>
                  <w:marTop w:val="0"/>
                  <w:marBottom w:val="0"/>
                  <w:divBdr>
                    <w:top w:val="none" w:sz="0" w:space="0" w:color="auto"/>
                    <w:left w:val="none" w:sz="0" w:space="0" w:color="auto"/>
                    <w:bottom w:val="none" w:sz="0" w:space="0" w:color="auto"/>
                    <w:right w:val="none" w:sz="0" w:space="0" w:color="auto"/>
                  </w:divBdr>
                  <w:divsChild>
                    <w:div w:id="863636534">
                      <w:marLeft w:val="0"/>
                      <w:marRight w:val="0"/>
                      <w:marTop w:val="0"/>
                      <w:marBottom w:val="0"/>
                      <w:divBdr>
                        <w:top w:val="none" w:sz="0" w:space="0" w:color="auto"/>
                        <w:left w:val="none" w:sz="0" w:space="0" w:color="auto"/>
                        <w:bottom w:val="none" w:sz="0" w:space="0" w:color="auto"/>
                        <w:right w:val="none" w:sz="0" w:space="0" w:color="auto"/>
                      </w:divBdr>
                      <w:divsChild>
                        <w:div w:id="593246640">
                          <w:marLeft w:val="0"/>
                          <w:marRight w:val="0"/>
                          <w:marTop w:val="0"/>
                          <w:marBottom w:val="0"/>
                          <w:divBdr>
                            <w:top w:val="none" w:sz="0" w:space="0" w:color="auto"/>
                            <w:left w:val="none" w:sz="0" w:space="0" w:color="auto"/>
                            <w:bottom w:val="none" w:sz="0" w:space="0" w:color="auto"/>
                            <w:right w:val="none" w:sz="0" w:space="0" w:color="auto"/>
                          </w:divBdr>
                          <w:divsChild>
                            <w:div w:id="94207614">
                              <w:marLeft w:val="0"/>
                              <w:marRight w:val="120"/>
                              <w:marTop w:val="0"/>
                              <w:marBottom w:val="0"/>
                              <w:divBdr>
                                <w:top w:val="none" w:sz="0" w:space="0" w:color="auto"/>
                                <w:left w:val="none" w:sz="0" w:space="0" w:color="auto"/>
                                <w:bottom w:val="none" w:sz="0" w:space="0" w:color="auto"/>
                                <w:right w:val="none" w:sz="0" w:space="0" w:color="auto"/>
                              </w:divBdr>
                              <w:divsChild>
                                <w:div w:id="45305081">
                                  <w:marLeft w:val="-300"/>
                                  <w:marRight w:val="0"/>
                                  <w:marTop w:val="0"/>
                                  <w:marBottom w:val="0"/>
                                  <w:divBdr>
                                    <w:top w:val="none" w:sz="0" w:space="0" w:color="auto"/>
                                    <w:left w:val="none" w:sz="0" w:space="0" w:color="auto"/>
                                    <w:bottom w:val="none" w:sz="0" w:space="0" w:color="auto"/>
                                    <w:right w:val="none" w:sz="0" w:space="0" w:color="auto"/>
                                  </w:divBdr>
                                </w:div>
                              </w:divsChild>
                            </w:div>
                            <w:div w:id="817308245">
                              <w:marLeft w:val="-240"/>
                              <w:marRight w:val="-120"/>
                              <w:marTop w:val="0"/>
                              <w:marBottom w:val="0"/>
                              <w:divBdr>
                                <w:top w:val="none" w:sz="0" w:space="0" w:color="auto"/>
                                <w:left w:val="none" w:sz="0" w:space="0" w:color="auto"/>
                                <w:bottom w:val="none" w:sz="0" w:space="0" w:color="auto"/>
                                <w:right w:val="none" w:sz="0" w:space="0" w:color="auto"/>
                              </w:divBdr>
                              <w:divsChild>
                                <w:div w:id="734933026">
                                  <w:marLeft w:val="0"/>
                                  <w:marRight w:val="0"/>
                                  <w:marTop w:val="0"/>
                                  <w:marBottom w:val="60"/>
                                  <w:divBdr>
                                    <w:top w:val="none" w:sz="0" w:space="0" w:color="auto"/>
                                    <w:left w:val="none" w:sz="0" w:space="0" w:color="auto"/>
                                    <w:bottom w:val="none" w:sz="0" w:space="0" w:color="auto"/>
                                    <w:right w:val="none" w:sz="0" w:space="0" w:color="auto"/>
                                  </w:divBdr>
                                  <w:divsChild>
                                    <w:div w:id="1211261399">
                                      <w:marLeft w:val="0"/>
                                      <w:marRight w:val="0"/>
                                      <w:marTop w:val="0"/>
                                      <w:marBottom w:val="0"/>
                                      <w:divBdr>
                                        <w:top w:val="none" w:sz="0" w:space="0" w:color="auto"/>
                                        <w:left w:val="none" w:sz="0" w:space="0" w:color="auto"/>
                                        <w:bottom w:val="none" w:sz="0" w:space="0" w:color="auto"/>
                                        <w:right w:val="none" w:sz="0" w:space="0" w:color="auto"/>
                                      </w:divBdr>
                                      <w:divsChild>
                                        <w:div w:id="274869687">
                                          <w:marLeft w:val="0"/>
                                          <w:marRight w:val="0"/>
                                          <w:marTop w:val="0"/>
                                          <w:marBottom w:val="0"/>
                                          <w:divBdr>
                                            <w:top w:val="none" w:sz="0" w:space="0" w:color="auto"/>
                                            <w:left w:val="none" w:sz="0" w:space="0" w:color="auto"/>
                                            <w:bottom w:val="none" w:sz="0" w:space="0" w:color="auto"/>
                                            <w:right w:val="none" w:sz="0" w:space="0" w:color="auto"/>
                                          </w:divBdr>
                                          <w:divsChild>
                                            <w:div w:id="1319383381">
                                              <w:marLeft w:val="0"/>
                                              <w:marRight w:val="0"/>
                                              <w:marTop w:val="0"/>
                                              <w:marBottom w:val="0"/>
                                              <w:divBdr>
                                                <w:top w:val="none" w:sz="0" w:space="0" w:color="auto"/>
                                                <w:left w:val="none" w:sz="0" w:space="0" w:color="auto"/>
                                                <w:bottom w:val="none" w:sz="0" w:space="0" w:color="auto"/>
                                                <w:right w:val="none" w:sz="0" w:space="0" w:color="auto"/>
                                              </w:divBdr>
                                              <w:divsChild>
                                                <w:div w:id="115155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7563885">
          <w:marLeft w:val="0"/>
          <w:marRight w:val="0"/>
          <w:marTop w:val="0"/>
          <w:marBottom w:val="0"/>
          <w:divBdr>
            <w:top w:val="none" w:sz="0" w:space="0" w:color="auto"/>
            <w:left w:val="none" w:sz="0" w:space="0" w:color="auto"/>
            <w:bottom w:val="none" w:sz="0" w:space="0" w:color="auto"/>
            <w:right w:val="none" w:sz="0" w:space="0" w:color="auto"/>
          </w:divBdr>
          <w:divsChild>
            <w:div w:id="1922837259">
              <w:marLeft w:val="0"/>
              <w:marRight w:val="0"/>
              <w:marTop w:val="0"/>
              <w:marBottom w:val="0"/>
              <w:divBdr>
                <w:top w:val="none" w:sz="0" w:space="0" w:color="auto"/>
                <w:left w:val="none" w:sz="0" w:space="0" w:color="auto"/>
                <w:bottom w:val="none" w:sz="0" w:space="0" w:color="auto"/>
                <w:right w:val="none" w:sz="0" w:space="0" w:color="auto"/>
              </w:divBdr>
              <w:divsChild>
                <w:div w:id="1769277413">
                  <w:marLeft w:val="0"/>
                  <w:marRight w:val="0"/>
                  <w:marTop w:val="0"/>
                  <w:marBottom w:val="0"/>
                  <w:divBdr>
                    <w:top w:val="none" w:sz="0" w:space="0" w:color="auto"/>
                    <w:left w:val="none" w:sz="0" w:space="0" w:color="auto"/>
                    <w:bottom w:val="none" w:sz="0" w:space="0" w:color="auto"/>
                    <w:right w:val="none" w:sz="0" w:space="0" w:color="auto"/>
                  </w:divBdr>
                  <w:divsChild>
                    <w:div w:id="959216891">
                      <w:marLeft w:val="0"/>
                      <w:marRight w:val="0"/>
                      <w:marTop w:val="0"/>
                      <w:marBottom w:val="0"/>
                      <w:divBdr>
                        <w:top w:val="none" w:sz="0" w:space="0" w:color="auto"/>
                        <w:left w:val="none" w:sz="0" w:space="0" w:color="auto"/>
                        <w:bottom w:val="none" w:sz="0" w:space="0" w:color="auto"/>
                        <w:right w:val="none" w:sz="0" w:space="0" w:color="auto"/>
                      </w:divBdr>
                      <w:divsChild>
                        <w:div w:id="621769808">
                          <w:marLeft w:val="0"/>
                          <w:marRight w:val="0"/>
                          <w:marTop w:val="0"/>
                          <w:marBottom w:val="0"/>
                          <w:divBdr>
                            <w:top w:val="none" w:sz="0" w:space="0" w:color="auto"/>
                            <w:left w:val="none" w:sz="0" w:space="0" w:color="auto"/>
                            <w:bottom w:val="none" w:sz="0" w:space="0" w:color="auto"/>
                            <w:right w:val="none" w:sz="0" w:space="0" w:color="auto"/>
                          </w:divBdr>
                          <w:divsChild>
                            <w:div w:id="1463426815">
                              <w:marLeft w:val="-240"/>
                              <w:marRight w:val="-120"/>
                              <w:marTop w:val="0"/>
                              <w:marBottom w:val="0"/>
                              <w:divBdr>
                                <w:top w:val="none" w:sz="0" w:space="0" w:color="auto"/>
                                <w:left w:val="none" w:sz="0" w:space="0" w:color="auto"/>
                                <w:bottom w:val="none" w:sz="0" w:space="0" w:color="auto"/>
                                <w:right w:val="none" w:sz="0" w:space="0" w:color="auto"/>
                              </w:divBdr>
                              <w:divsChild>
                                <w:div w:id="1065294932">
                                  <w:marLeft w:val="0"/>
                                  <w:marRight w:val="0"/>
                                  <w:marTop w:val="0"/>
                                  <w:marBottom w:val="60"/>
                                  <w:divBdr>
                                    <w:top w:val="none" w:sz="0" w:space="0" w:color="auto"/>
                                    <w:left w:val="none" w:sz="0" w:space="0" w:color="auto"/>
                                    <w:bottom w:val="none" w:sz="0" w:space="0" w:color="auto"/>
                                    <w:right w:val="none" w:sz="0" w:space="0" w:color="auto"/>
                                  </w:divBdr>
                                  <w:divsChild>
                                    <w:div w:id="363218717">
                                      <w:marLeft w:val="0"/>
                                      <w:marRight w:val="0"/>
                                      <w:marTop w:val="0"/>
                                      <w:marBottom w:val="0"/>
                                      <w:divBdr>
                                        <w:top w:val="none" w:sz="0" w:space="0" w:color="auto"/>
                                        <w:left w:val="none" w:sz="0" w:space="0" w:color="auto"/>
                                        <w:bottom w:val="none" w:sz="0" w:space="0" w:color="auto"/>
                                        <w:right w:val="none" w:sz="0" w:space="0" w:color="auto"/>
                                      </w:divBdr>
                                      <w:divsChild>
                                        <w:div w:id="366685304">
                                          <w:marLeft w:val="0"/>
                                          <w:marRight w:val="0"/>
                                          <w:marTop w:val="0"/>
                                          <w:marBottom w:val="0"/>
                                          <w:divBdr>
                                            <w:top w:val="none" w:sz="0" w:space="0" w:color="auto"/>
                                            <w:left w:val="none" w:sz="0" w:space="0" w:color="auto"/>
                                            <w:bottom w:val="none" w:sz="0" w:space="0" w:color="auto"/>
                                            <w:right w:val="none" w:sz="0" w:space="0" w:color="auto"/>
                                          </w:divBdr>
                                          <w:divsChild>
                                            <w:div w:id="726689960">
                                              <w:marLeft w:val="0"/>
                                              <w:marRight w:val="0"/>
                                              <w:marTop w:val="0"/>
                                              <w:marBottom w:val="0"/>
                                              <w:divBdr>
                                                <w:top w:val="none" w:sz="0" w:space="0" w:color="auto"/>
                                                <w:left w:val="none" w:sz="0" w:space="0" w:color="auto"/>
                                                <w:bottom w:val="none" w:sz="0" w:space="0" w:color="auto"/>
                                                <w:right w:val="none" w:sz="0" w:space="0" w:color="auto"/>
                                              </w:divBdr>
                                              <w:divsChild>
                                                <w:div w:id="148216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D64F9-B357-4D28-9297-FE04314FC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3842</Words>
  <Characters>22674</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Adéla Haluzová</dc:creator>
  <cp:keywords/>
  <dc:description/>
  <cp:lastModifiedBy>Jakub El-Ahmadieh</cp:lastModifiedBy>
  <cp:revision>2</cp:revision>
  <dcterms:created xsi:type="dcterms:W3CDTF">2025-03-13T16:23:00Z</dcterms:created>
  <dcterms:modified xsi:type="dcterms:W3CDTF">2025-03-13T16:23:00Z</dcterms:modified>
</cp:coreProperties>
</file>